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80.0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395"/>
        <w:gridCol w:w="885"/>
        <w:gridCol w:w="900"/>
        <w:gridCol w:w="900"/>
        <w:gridCol w:w="900"/>
        <w:gridCol w:w="900"/>
        <w:tblGridChange w:id="0">
          <w:tblGrid>
            <w:gridCol w:w="4395"/>
            <w:gridCol w:w="885"/>
            <w:gridCol w:w="900"/>
            <w:gridCol w:w="900"/>
            <w:gridCol w:w="900"/>
            <w:gridCol w:w="900"/>
          </w:tblGrid>
        </w:tblGridChange>
      </w:tblGrid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Оформление сотрудника в отделе кадров</w:t>
            </w:r>
          </w:p>
        </w:tc>
        <w:tc>
          <w:tcPr>
            <w:shd w:fill="d9d9d9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Знакомство с JIRA, Bamboo и Stash</w:t>
            </w:r>
          </w:p>
        </w:tc>
        <w:tc>
          <w:tcPr>
            <w:shd w:fill="d9d9d9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Планирование спринта #14</w:t>
            </w:r>
          </w:p>
        </w:tc>
        <w:tc>
          <w:tcPr>
            <w:shd w:fill="d9d9d9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Самостоятельная настройка ПО на рабочей машине</w:t>
            </w:r>
          </w:p>
        </w:tc>
        <w:tc>
          <w:tcPr>
            <w:shd w:fill="d9d9d9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Знакомство с архитектурой разрабатываемой системы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http://109.73.5.137:8080/browse/MTY-518 - типы промокодов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http://109.73.5.137:8080/browse/MTY-40 - исправление импорта промокодов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http://109.73.5.137:8080/browse/MTY-207 - обмен заказами через "обменную" БД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http://109.73.5.137:8080/browse/MTY-514 - импорт товаров помеченных на удаление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c4kjg6qjtlln" w:id="0"/>
      <w:bookmarkEnd w:id="0"/>
      <w:r w:rsidDel="00000000" w:rsidR="00000000" w:rsidRPr="00000000">
        <w:rPr>
          <w:rtl w:val="0"/>
        </w:rPr>
        <w:t xml:space="preserve">Знакомство с JIRA, Bamboo и Stash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“сервер непрерывной интеграции” (CIS) и для чего он нужен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Взаимосвязи между компонентами CIS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Workfolw? Документ Confluence его описывающий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bk6juus7f6ev" w:id="1"/>
      <w:bookmarkEnd w:id="1"/>
      <w:r w:rsidDel="00000000" w:rsidR="00000000" w:rsidRPr="00000000">
        <w:rPr>
          <w:rtl w:val="0"/>
        </w:rPr>
        <w:t xml:space="preserve">JIRA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регистрация в JIRA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“доска проекта” и для чего она нужна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Backlog проекта и Backlog спринта и чем они отличаются, типы тикетов (карточек задач)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спринт и как создается его Backlog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как происходит планирование спринта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как выставляются оценки задач (StorePoints, Estimate, Remaining)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“первичные” и “вторичные” оценки, кто и когда их выставляет и в чем разница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Worflow - процесс работы с доской проекта во время производства спринта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для чего нужны колонки на доске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“жизненный цикл” тикета на доске в процессе выполнения задачи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как контролируются сроки выполнения и движение задач на доске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как происходит “прием” выполненной задачи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2nxvrecgtxu2" w:id="2"/>
      <w:bookmarkEnd w:id="2"/>
      <w:r w:rsidDel="00000000" w:rsidR="00000000" w:rsidRPr="00000000">
        <w:rPr>
          <w:rtl w:val="0"/>
        </w:rPr>
        <w:t xml:space="preserve">Stash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работа с Git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“репозиторий” git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“коммит”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“мастер” и “ветки”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для чего нужны “ветки” по задачам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как происходит слияние веток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для чего нужно регулярно втягивать мастер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“конфликты” и как их решать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работа со Stash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просмотр веток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просмотр исходного кода ветки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просмотр diff (разницы между коммитами)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pull-request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создание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слияние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отклонение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29as94vmmha2" w:id="3"/>
      <w:bookmarkEnd w:id="3"/>
      <w:r w:rsidDel="00000000" w:rsidR="00000000" w:rsidRPr="00000000">
        <w:rPr>
          <w:rtl w:val="0"/>
        </w:rPr>
        <w:t xml:space="preserve">Bamboo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“билд” и как он “собирается”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отслеживание изменений в репозитории Git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автоматическое создание билда после обновления мастер-ветки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создание билда в “ручном режиме” из определенных коммитов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“релиз” и чем он отличается от билда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что такое “деплой” и как он происходит в Bamboo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con242mdy5bf" w:id="4"/>
      <w:bookmarkEnd w:id="4"/>
      <w:r w:rsidDel="00000000" w:rsidR="00000000" w:rsidRPr="00000000">
        <w:rPr>
          <w:rtl w:val="0"/>
        </w:rPr>
        <w:t xml:space="preserve">Планирование спринта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Планирование спринта - командная работа. Все участники разработки собираются вместе для: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знакомства с “ближайшими” задачами из Backlog проекта, их обсуждение с другими участниками разработки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оценки задач из Backlog проекта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распределение задач между участниками разработки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формирование Backlog спринта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9nw0suxfy7hu" w:id="5"/>
      <w:bookmarkEnd w:id="5"/>
      <w:r w:rsidDel="00000000" w:rsidR="00000000" w:rsidRPr="00000000">
        <w:rPr>
          <w:rtl w:val="0"/>
        </w:rPr>
        <w:t xml:space="preserve">Знакомство с архитектурой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Части системы серверного обеспечения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CIS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firewall/balancer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app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dev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db1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files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Взаимодействие частей системы серверного обеспечения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Работа разработчика с копией проекта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локальные копии проектов на машинах разработчиков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тестовые хосты разработчиков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хост Release-Candidat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Тестирование проекта в процессе разработки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Использование composer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Использование “миграций” Yii2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Использование генератора кода Gii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Отладчик и консоль разработчика в Yii2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Требования к оформлению кода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Yii2 asset manager и его применение в проекте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Реализованные поведения, трейты и сервисы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Набор объектов системы, их MVC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Доступы к тестовому и production хостам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http://109.73.5.137:8090/pages/viewpage.action?pageId=2032013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Настройка среды разработки на примере CentOS7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http://109.73.5.137:8090/pages/viewpage.action?pageId=2588714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Дамп базы данных production newdev.muztorg.ru/assets/muztorg.sql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109.73.5.137:8090/pages/viewpage.action?pageId=2032013" TargetMode="External"/><Relationship Id="rId6" Type="http://schemas.openxmlformats.org/officeDocument/2006/relationships/hyperlink" Target="http://109.73.5.137:8090/pages/viewpage.action?pageId=2588714" TargetMode="External"/></Relationships>
</file>