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10252"/>
        <w:gridCol w:w="1221"/>
      </w:tblGrid>
      <w:tr>
        <w:tblPrEx>
          <w:tblCellMar>
            <w:top w:w="0" w:type="dxa"/>
            <w:left w:w="0" w:type="dxa"/>
            <w:bottom w:w="0" w:type="dxa"/>
            <w:right w:w="0" w:type="dxa"/>
          </w:tblCellMar>
        </w:tblPrEx>
        <w:tc>
          <w:tcPr>
            <w:tcW w:w="10252"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10252" w:type="dxa"/>
            <w:shd w:val="clear" w:color="FFFFFF" w:fill="auto"/>
            <w:vAlign w:val="bottom"/>
          </w:tcPr>
          <w:p>
            <w:pPr>
              <w:pStyle w:val="15"/>
              <w:spacing w:after="0" w:line="240" w:lineRule="auto"/>
            </w:pPr>
            <w:r>
              <w:t>ДОГОВОР ПОСТАВКИ № _________</w:t>
            </w:r>
          </w:p>
        </w:tc>
        <w:tc>
          <w:tcPr>
            <w:tcW w:w="1221"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10252"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bl>
    <w:tbl>
      <w:tblPr>
        <w:tblStyle w:val="5"/>
        <w:tblW w:w="0" w:type="auto"/>
        <w:tblInd w:w="0" w:type="dxa"/>
        <w:tblLayout w:type="fixed"/>
        <w:tblCellMar>
          <w:top w:w="0" w:type="dxa"/>
          <w:left w:w="0" w:type="dxa"/>
          <w:bottom w:w="0" w:type="dxa"/>
          <w:right w:w="0" w:type="dxa"/>
        </w:tblCellMar>
      </w:tblPr>
      <w:tblGrid>
        <w:gridCol w:w="5250"/>
        <w:gridCol w:w="4956"/>
      </w:tblGrid>
      <w:tr>
        <w:tblPrEx>
          <w:tblCellMar>
            <w:top w:w="0" w:type="dxa"/>
            <w:left w:w="0" w:type="dxa"/>
            <w:bottom w:w="0" w:type="dxa"/>
            <w:right w:w="0" w:type="dxa"/>
          </w:tblCellMar>
        </w:tblPrEx>
        <w:tc>
          <w:tcPr>
            <w:tcW w:w="5250" w:type="dxa"/>
            <w:shd w:val="clear" w:color="FFFFFF" w:fill="auto"/>
          </w:tcPr>
          <w:p>
            <w:pPr>
              <w:pStyle w:val="18"/>
              <w:spacing w:after="0" w:line="240" w:lineRule="auto"/>
              <w:jc w:val="left"/>
            </w:pPr>
            <w:r>
              <w:t>г.Москва</w:t>
            </w:r>
          </w:p>
        </w:tc>
        <w:tc>
          <w:tcPr>
            <w:tcW w:w="4956" w:type="dxa"/>
            <w:shd w:val="clear" w:color="FFFFFF" w:fill="auto"/>
          </w:tcPr>
          <w:p>
            <w:pPr>
              <w:pStyle w:val="21"/>
              <w:spacing w:after="0" w:line="240" w:lineRule="auto"/>
            </w:pPr>
            <w:r>
              <w:t>«__» _______ 201_ года</w:t>
            </w:r>
          </w:p>
        </w:tc>
      </w:tr>
    </w:tbl>
    <w:tbl>
      <w:tblPr>
        <w:tblStyle w:val="6"/>
        <w:tblW w:w="0" w:type="auto"/>
        <w:tblInd w:w="0" w:type="dxa"/>
        <w:tblLayout w:type="fixed"/>
        <w:tblCellMar>
          <w:top w:w="0" w:type="dxa"/>
          <w:left w:w="0" w:type="dxa"/>
          <w:bottom w:w="0" w:type="dxa"/>
          <w:right w:w="0" w:type="dxa"/>
        </w:tblCellMar>
      </w:tblPr>
      <w:tblGrid>
        <w:gridCol w:w="735"/>
        <w:gridCol w:w="9517"/>
        <w:gridCol w:w="1221"/>
      </w:tblGrid>
      <w:tr>
        <w:tc>
          <w:tcPr>
            <w:tcW w:w="10252"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r>
        <w:tc>
          <w:tcPr>
            <w:tcW w:w="10252" w:type="dxa"/>
            <w:gridSpan w:val="2"/>
            <w:shd w:val="clear" w:color="FFFFFF" w:fill="auto"/>
          </w:tcPr>
          <w:p>
            <w:pPr>
              <w:pStyle w:val="44"/>
              <w:spacing w:after="0" w:line="240" w:lineRule="auto"/>
              <w:rPr>
                <w:sz w:val="20"/>
              </w:rPr>
            </w:pPr>
            <w:r>
              <w:rPr>
                <w:sz w:val="20"/>
              </w:rPr>
              <w:t>Общество с ограниченной ответственностью "МУЗЫКАНТ", именуемое в дальнейшем «Поставщик», в лице управляющего интернет-магазином Общество с ограниченной ответственностью «МУЗЫКАНТ», Бурак Е.Г., действующего на основании дов. № 17/12/2016/П от 30.12.2016г., с одной стороны, и ____________________________________________, в лице _______________________________________, действующего(-ей) на основании _______________________________________, с другой стороны, именуемое в дальнейшем «Покупатель».</w:t>
            </w:r>
            <w:r>
              <w:rPr>
                <w:sz w:val="20"/>
              </w:rPr>
              <w:br w:type="textWrapping"/>
            </w:r>
            <w:r>
              <w:rPr>
                <w:sz w:val="20"/>
              </w:rPr>
              <w:t>Настоящий договор поставки является основным документом, определяющим права и обязанности сторон, заключивших его и, соответственно, достигнута договоренность между сторонами договора поставки (далее по тексту – «Договор») о нижеследующем:</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500" w:hRule="exact"/>
        </w:trPr>
        <w:tc>
          <w:tcPr>
            <w:tcW w:w="10252" w:type="dxa"/>
            <w:gridSpan w:val="2"/>
            <w:shd w:val="clear" w:color="FFFFFF" w:fill="auto"/>
            <w:vAlign w:val="bottom"/>
          </w:tcPr>
          <w:p>
            <w:pPr>
              <w:pStyle w:val="25"/>
              <w:spacing w:after="0" w:line="240" w:lineRule="auto"/>
              <w:rPr>
                <w:sz w:val="20"/>
              </w:rPr>
            </w:pPr>
            <w:r>
              <w:rPr>
                <w:sz w:val="20"/>
              </w:rPr>
              <w:t>1. ПРЕДМЕТ ДОГОВОРА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1.1.</w:t>
            </w:r>
          </w:p>
        </w:tc>
        <w:tc>
          <w:tcPr>
            <w:tcW w:w="9517" w:type="dxa"/>
            <w:shd w:val="clear" w:color="FFFFFF" w:fill="auto"/>
          </w:tcPr>
          <w:p>
            <w:pPr>
              <w:pStyle w:val="31"/>
              <w:spacing w:after="0" w:line="240" w:lineRule="auto"/>
              <w:rPr>
                <w:sz w:val="20"/>
              </w:rPr>
            </w:pPr>
            <w:r>
              <w:rPr>
                <w:sz w:val="20"/>
              </w:rPr>
              <w:t>Поставщик обязуется передать в собственность Покупателю, а Покупатель - принять и оплатить товар (далее по тексту – «Товар») в порядке и на условиях, определенных в Договоре.</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19"/>
              <w:spacing w:after="0" w:line="240" w:lineRule="auto"/>
              <w:jc w:val="left"/>
              <w:rPr>
                <w:sz w:val="20"/>
              </w:rPr>
            </w:pPr>
            <w:r>
              <w:rPr>
                <w:sz w:val="20"/>
              </w:rPr>
              <w:t>1.2.</w:t>
            </w:r>
          </w:p>
        </w:tc>
        <w:tc>
          <w:tcPr>
            <w:tcW w:w="9517" w:type="dxa"/>
            <w:shd w:val="clear" w:color="FFFFFF" w:fill="auto"/>
            <w:vAlign w:val="bottom"/>
          </w:tcPr>
          <w:p>
            <w:pPr>
              <w:pStyle w:val="27"/>
              <w:spacing w:after="0" w:line="240" w:lineRule="auto"/>
              <w:rPr>
                <w:sz w:val="20"/>
              </w:rPr>
            </w:pPr>
            <w:r>
              <w:rPr>
                <w:sz w:val="20"/>
              </w:rPr>
              <w:t>Ассортимент, количество Товара и цена, по которой Поставщик обязуется поставлять Товар в рамках настоящего договора, указаны в Спецификации (Приложение № 1), которая, после согласования сторонами цены, ассортимента и количества Товара и подписания ее уполномоченными представителями сторон будут являться неотъемлемой частью Договора.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19"/>
              <w:spacing w:after="0" w:line="240" w:lineRule="auto"/>
              <w:jc w:val="left"/>
              <w:rPr>
                <w:sz w:val="20"/>
              </w:rPr>
            </w:pPr>
            <w:r>
              <w:rPr>
                <w:sz w:val="20"/>
              </w:rPr>
              <w:t>1.3.</w:t>
            </w:r>
          </w:p>
        </w:tc>
        <w:tc>
          <w:tcPr>
            <w:tcW w:w="9517" w:type="dxa"/>
            <w:shd w:val="clear" w:color="FFFFFF" w:fill="auto"/>
            <w:vAlign w:val="bottom"/>
          </w:tcPr>
          <w:p>
            <w:pPr>
              <w:pStyle w:val="27"/>
              <w:spacing w:after="0" w:line="240" w:lineRule="auto"/>
              <w:rPr>
                <w:sz w:val="20"/>
              </w:rPr>
            </w:pPr>
            <w:r>
              <w:rPr>
                <w:sz w:val="20"/>
              </w:rPr>
              <w:t>Право собственности на Товар переходит к Покупателю в момент передачи Товара Покупателю или перевозчику, указанному Покупателем.</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19"/>
              <w:spacing w:after="0" w:line="240" w:lineRule="auto"/>
              <w:jc w:val="left"/>
              <w:rPr>
                <w:sz w:val="20"/>
              </w:rPr>
            </w:pPr>
            <w:r>
              <w:rPr>
                <w:sz w:val="20"/>
              </w:rPr>
              <w:t>1.4.</w:t>
            </w:r>
          </w:p>
        </w:tc>
        <w:tc>
          <w:tcPr>
            <w:tcW w:w="9517" w:type="dxa"/>
            <w:shd w:val="clear" w:color="FFFFFF" w:fill="auto"/>
            <w:vAlign w:val="bottom"/>
          </w:tcPr>
          <w:p>
            <w:pPr>
              <w:pStyle w:val="27"/>
              <w:spacing w:after="0" w:line="240" w:lineRule="auto"/>
              <w:rPr>
                <w:sz w:val="20"/>
              </w:rPr>
            </w:pPr>
            <w:r>
              <w:rPr>
                <w:sz w:val="20"/>
              </w:rPr>
              <w:t>Риск случайной гибели несет собственник Товара в соответствии с действующим законодательством Российской Федерации.</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500" w:hRule="exact"/>
        </w:trPr>
        <w:tc>
          <w:tcPr>
            <w:tcW w:w="10252" w:type="dxa"/>
            <w:gridSpan w:val="2"/>
            <w:shd w:val="clear" w:color="FFFFFF" w:fill="auto"/>
            <w:vAlign w:val="bottom"/>
          </w:tcPr>
          <w:p>
            <w:pPr>
              <w:pStyle w:val="25"/>
              <w:spacing w:after="0" w:line="240" w:lineRule="auto"/>
              <w:rPr>
                <w:sz w:val="20"/>
              </w:rPr>
            </w:pPr>
            <w:r>
              <w:rPr>
                <w:sz w:val="20"/>
              </w:rPr>
              <w:t>2. ЦЕНА ТОВАРА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2.1.</w:t>
            </w:r>
          </w:p>
        </w:tc>
        <w:tc>
          <w:tcPr>
            <w:tcW w:w="9517" w:type="dxa"/>
            <w:shd w:val="clear" w:color="FFFFFF" w:fill="auto"/>
          </w:tcPr>
          <w:p>
            <w:pPr>
              <w:pStyle w:val="30"/>
              <w:spacing w:after="0" w:line="240" w:lineRule="auto"/>
              <w:rPr>
                <w:sz w:val="20"/>
              </w:rPr>
            </w:pPr>
            <w:r>
              <w:rPr>
                <w:sz w:val="20"/>
              </w:rPr>
              <w:t>Цена Товара составляет _______ (_________________ рублей __ копеек), в том числе НДС 18% _____ (______________________ рублей __ копеек)</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500" w:hRule="exact"/>
        </w:trPr>
        <w:tc>
          <w:tcPr>
            <w:tcW w:w="10252" w:type="dxa"/>
            <w:gridSpan w:val="2"/>
            <w:shd w:val="clear" w:color="FFFFFF" w:fill="auto"/>
            <w:vAlign w:val="bottom"/>
          </w:tcPr>
          <w:p>
            <w:pPr>
              <w:pStyle w:val="25"/>
              <w:spacing w:after="0" w:line="240" w:lineRule="auto"/>
              <w:rPr>
                <w:sz w:val="20"/>
              </w:rPr>
            </w:pPr>
            <w:r>
              <w:rPr>
                <w:sz w:val="20"/>
              </w:rPr>
              <w:t>3. ПОРЯДОК РАСЧЕТОВ</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3.1.</w:t>
            </w:r>
          </w:p>
        </w:tc>
        <w:tc>
          <w:tcPr>
            <w:tcW w:w="9517" w:type="dxa"/>
            <w:shd w:val="clear" w:color="FFFFFF" w:fill="auto"/>
          </w:tcPr>
          <w:p>
            <w:pPr>
              <w:pStyle w:val="31"/>
              <w:spacing w:after="0" w:line="240" w:lineRule="auto"/>
              <w:rPr>
                <w:sz w:val="20"/>
              </w:rPr>
            </w:pPr>
            <w:r>
              <w:rPr>
                <w:sz w:val="20"/>
              </w:rPr>
              <w:t>Оплата Товара производится Покупателем:</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32"/>
              <w:spacing w:after="0" w:line="240" w:lineRule="auto"/>
              <w:rPr>
                <w:sz w:val="20"/>
              </w:rPr>
            </w:pPr>
          </w:p>
        </w:tc>
        <w:tc>
          <w:tcPr>
            <w:tcW w:w="9517" w:type="dxa"/>
            <w:shd w:val="clear" w:color="FFFFFF" w:fill="auto"/>
          </w:tcPr>
          <w:p>
            <w:pPr>
              <w:pStyle w:val="34"/>
              <w:spacing w:after="0" w:line="240" w:lineRule="auto"/>
              <w:rPr>
                <w:sz w:val="20"/>
              </w:rPr>
            </w:pPr>
            <w:r>
              <w:rPr>
                <w:sz w:val="20"/>
              </w:rPr>
              <w:t>Предоплата в размере 100% от стоимости Товара, покупатель должен оплатить  в течение 7 (Семь ) дней после выставления счета.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3.2.</w:t>
            </w:r>
          </w:p>
        </w:tc>
        <w:tc>
          <w:tcPr>
            <w:tcW w:w="9517" w:type="dxa"/>
            <w:shd w:val="clear" w:color="FFFFFF" w:fill="auto"/>
          </w:tcPr>
          <w:p>
            <w:pPr>
              <w:pStyle w:val="31"/>
              <w:spacing w:after="0" w:line="240" w:lineRule="auto"/>
              <w:rPr>
                <w:sz w:val="20"/>
              </w:rPr>
            </w:pPr>
            <w:r>
              <w:rPr>
                <w:sz w:val="20"/>
              </w:rPr>
              <w:t>Расчеты за поставленный Товар производятся путем  перечисления денежных средств на расчетный  счет Поставщика в соответствии с порядком, установленным действующим законодательством РФ.</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3.3.</w:t>
            </w:r>
          </w:p>
        </w:tc>
        <w:tc>
          <w:tcPr>
            <w:tcW w:w="9517" w:type="dxa"/>
            <w:shd w:val="clear" w:color="FFFFFF" w:fill="auto"/>
          </w:tcPr>
          <w:p>
            <w:pPr>
              <w:pStyle w:val="31"/>
              <w:spacing w:after="0" w:line="240" w:lineRule="auto"/>
              <w:rPr>
                <w:sz w:val="20"/>
              </w:rPr>
            </w:pPr>
            <w:r>
              <w:rPr>
                <w:sz w:val="20"/>
              </w:rPr>
              <w:t>Поставщик вправе потребовать у Покупателя в подтверждение оплаты Товара копию платежного поручения с отметкой банка об исполнении.</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3.4.</w:t>
            </w:r>
          </w:p>
        </w:tc>
        <w:tc>
          <w:tcPr>
            <w:tcW w:w="9517" w:type="dxa"/>
            <w:shd w:val="clear" w:color="FFFFFF" w:fill="auto"/>
          </w:tcPr>
          <w:p>
            <w:pPr>
              <w:pStyle w:val="31"/>
              <w:spacing w:after="0" w:line="240" w:lineRule="auto"/>
              <w:rPr>
                <w:sz w:val="20"/>
              </w:rPr>
            </w:pPr>
            <w:r>
              <w:rPr>
                <w:sz w:val="20"/>
              </w:rPr>
              <w:t>Обязательство Покупателя по оплате Товара считается исполненным после  поступления денежных средств  на расчетный счет Поставщика.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500" w:hRule="exact"/>
        </w:trPr>
        <w:tc>
          <w:tcPr>
            <w:tcW w:w="10252" w:type="dxa"/>
            <w:gridSpan w:val="2"/>
            <w:shd w:val="clear" w:color="FFFFFF" w:fill="auto"/>
            <w:vAlign w:val="bottom"/>
          </w:tcPr>
          <w:p>
            <w:pPr>
              <w:pStyle w:val="25"/>
              <w:spacing w:after="0" w:line="240" w:lineRule="auto"/>
              <w:rPr>
                <w:sz w:val="20"/>
              </w:rPr>
            </w:pPr>
            <w:r>
              <w:rPr>
                <w:sz w:val="20"/>
              </w:rPr>
              <w:t>4. ПРАВА И ОБЯЗАННОСТИ СТОРОН</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4.1.</w:t>
            </w:r>
          </w:p>
        </w:tc>
        <w:tc>
          <w:tcPr>
            <w:tcW w:w="9517" w:type="dxa"/>
            <w:shd w:val="clear" w:color="FFFFFF" w:fill="auto"/>
          </w:tcPr>
          <w:p>
            <w:pPr>
              <w:pStyle w:val="31"/>
              <w:spacing w:after="0" w:line="240" w:lineRule="auto"/>
              <w:rPr>
                <w:sz w:val="20"/>
              </w:rPr>
            </w:pPr>
            <w:r>
              <w:rPr>
                <w:sz w:val="20"/>
              </w:rPr>
              <w:t>Поставщик обязан:</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4.1.1.</w:t>
            </w:r>
          </w:p>
        </w:tc>
        <w:tc>
          <w:tcPr>
            <w:tcW w:w="9517" w:type="dxa"/>
            <w:shd w:val="clear" w:color="FFFFFF" w:fill="auto"/>
          </w:tcPr>
          <w:p>
            <w:pPr>
              <w:pStyle w:val="31"/>
              <w:spacing w:after="0" w:line="240" w:lineRule="auto"/>
              <w:rPr>
                <w:sz w:val="20"/>
              </w:rPr>
            </w:pPr>
            <w:r>
              <w:rPr>
                <w:sz w:val="20"/>
              </w:rPr>
              <w:t>Передать Покупателю Товар надлежащего качества и в обусловленном настоящим договором количестве и ассортименте.</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4.2.</w:t>
            </w:r>
          </w:p>
        </w:tc>
        <w:tc>
          <w:tcPr>
            <w:tcW w:w="9517" w:type="dxa"/>
            <w:shd w:val="clear" w:color="FFFFFF" w:fill="auto"/>
          </w:tcPr>
          <w:p>
            <w:pPr>
              <w:pStyle w:val="31"/>
              <w:spacing w:after="0" w:line="240" w:lineRule="auto"/>
              <w:rPr>
                <w:sz w:val="20"/>
              </w:rPr>
            </w:pPr>
            <w:r>
              <w:rPr>
                <w:sz w:val="20"/>
              </w:rPr>
              <w:t>Покупатель обязан:</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4.2.1.</w:t>
            </w:r>
          </w:p>
        </w:tc>
        <w:tc>
          <w:tcPr>
            <w:tcW w:w="9517" w:type="dxa"/>
            <w:shd w:val="clear" w:color="FFFFFF" w:fill="auto"/>
          </w:tcPr>
          <w:p>
            <w:pPr>
              <w:pStyle w:val="31"/>
              <w:spacing w:after="0" w:line="240" w:lineRule="auto"/>
              <w:rPr>
                <w:sz w:val="20"/>
              </w:rPr>
            </w:pPr>
            <w:r>
              <w:rPr>
                <w:sz w:val="20"/>
              </w:rPr>
              <w:t>Оплатить полную стоимость поставленного Товара в соответствии с  п. 3.1. Договора.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4.2.2.</w:t>
            </w:r>
          </w:p>
        </w:tc>
        <w:tc>
          <w:tcPr>
            <w:tcW w:w="9517" w:type="dxa"/>
            <w:shd w:val="clear" w:color="FFFFFF" w:fill="auto"/>
          </w:tcPr>
          <w:p>
            <w:pPr>
              <w:pStyle w:val="31"/>
              <w:spacing w:after="0" w:line="240" w:lineRule="auto"/>
              <w:rPr>
                <w:sz w:val="20"/>
              </w:rPr>
            </w:pPr>
            <w:r>
              <w:rPr>
                <w:sz w:val="20"/>
              </w:rPr>
              <w:t>Принять предварительно оплаченный в соответствии с п. 3.1. настоящего Договора Товар.</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4.2.3.</w:t>
            </w:r>
          </w:p>
        </w:tc>
        <w:tc>
          <w:tcPr>
            <w:tcW w:w="9517" w:type="dxa"/>
            <w:shd w:val="clear" w:color="FFFFFF" w:fill="auto"/>
          </w:tcPr>
          <w:p>
            <w:pPr>
              <w:pStyle w:val="31"/>
              <w:spacing w:after="0" w:line="240" w:lineRule="auto"/>
              <w:rPr>
                <w:sz w:val="20"/>
              </w:rPr>
            </w:pPr>
            <w:r>
              <w:rPr>
                <w:sz w:val="20"/>
              </w:rPr>
              <w:t>Лично или через уполномоченного представителя осуществлять в установленные настоящим Договором сроки проверку Товара по количеству, ассортименту и качеству.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4.2.4.</w:t>
            </w:r>
          </w:p>
        </w:tc>
        <w:tc>
          <w:tcPr>
            <w:tcW w:w="9517" w:type="dxa"/>
            <w:shd w:val="clear" w:color="FFFFFF" w:fill="auto"/>
          </w:tcPr>
          <w:p>
            <w:pPr>
              <w:pStyle w:val="31"/>
              <w:spacing w:after="0" w:line="240" w:lineRule="auto"/>
              <w:rPr>
                <w:sz w:val="20"/>
              </w:rPr>
            </w:pPr>
            <w:r>
              <w:rPr>
                <w:sz w:val="20"/>
              </w:rPr>
              <w:t>Явиться лично или представить  уполномоченного представителя по доверенности для подписания необходимых документов (товарных накладных, транспортных накладных  и т.д.).</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5. УСЛОВИЯ ПОСТАВКИ ТОВАРА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5.1.</w:t>
            </w:r>
          </w:p>
        </w:tc>
        <w:tc>
          <w:tcPr>
            <w:tcW w:w="9517" w:type="dxa"/>
            <w:shd w:val="clear" w:color="FFFFFF" w:fill="auto"/>
          </w:tcPr>
          <w:p>
            <w:pPr>
              <w:pStyle w:val="31"/>
              <w:spacing w:after="0" w:line="240" w:lineRule="auto"/>
              <w:rPr>
                <w:sz w:val="20"/>
              </w:rPr>
            </w:pPr>
            <w:r>
              <w:rPr>
                <w:sz w:val="20"/>
              </w:rPr>
              <w:t>Поставка Товара осуществляется в течение 10 (десяти) рабочих дней со дня полной оплаты Покупателем стоимости Товара в соответствии с п. 3.1.  настоящего Договора.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5.2.</w:t>
            </w:r>
          </w:p>
        </w:tc>
        <w:tc>
          <w:tcPr>
            <w:tcW w:w="9517" w:type="dxa"/>
            <w:shd w:val="clear" w:color="FFFFFF" w:fill="auto"/>
          </w:tcPr>
          <w:p>
            <w:pPr>
              <w:pStyle w:val="31"/>
              <w:spacing w:after="0" w:line="240" w:lineRule="auto"/>
              <w:rPr>
                <w:sz w:val="20"/>
              </w:rPr>
            </w:pPr>
            <w:r>
              <w:rPr>
                <w:sz w:val="20"/>
              </w:rPr>
              <w:t>Поставщик уведомляет Покупателя о готовности передать Товар не позднее, чем за 5 (пять) дней до дня передачи.</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5.3.</w:t>
            </w:r>
          </w:p>
        </w:tc>
        <w:tc>
          <w:tcPr>
            <w:tcW w:w="9517" w:type="dxa"/>
            <w:shd w:val="clear" w:color="FFFFFF" w:fill="auto"/>
          </w:tcPr>
          <w:p>
            <w:pPr>
              <w:pStyle w:val="31"/>
              <w:spacing w:after="0" w:line="240" w:lineRule="auto"/>
              <w:rPr>
                <w:sz w:val="20"/>
              </w:rPr>
            </w:pPr>
            <w:r>
              <w:rPr>
                <w:sz w:val="20"/>
              </w:rPr>
              <w:t>Поставка товара осуществляется путем доставки Поставщиком.</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5.4.</w:t>
            </w:r>
          </w:p>
        </w:tc>
        <w:tc>
          <w:tcPr>
            <w:tcW w:w="9517" w:type="dxa"/>
            <w:shd w:val="clear" w:color="FFFFFF" w:fill="auto"/>
          </w:tcPr>
          <w:p>
            <w:pPr>
              <w:pStyle w:val="31"/>
              <w:spacing w:after="0" w:line="240" w:lineRule="auto"/>
              <w:rPr>
                <w:sz w:val="20"/>
              </w:rPr>
            </w:pPr>
            <w:r>
              <w:rPr>
                <w:sz w:val="20"/>
              </w:rPr>
              <w:t>В день передачи Товара на складе Поставщика или Покупателя Стороны подписывают товарные накладные. С момента подписания накладных к Покупателю переходит риск случайной гибели или повреждения Товара.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6. ПОРЯДОК ПРИЕМА ТОВАРА ПО КОЛИЧЕСТВУ И КАЧЕСТВУ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6.1.</w:t>
            </w:r>
          </w:p>
        </w:tc>
        <w:tc>
          <w:tcPr>
            <w:tcW w:w="9517" w:type="dxa"/>
            <w:shd w:val="clear" w:color="FFFFFF" w:fill="auto"/>
          </w:tcPr>
          <w:p>
            <w:pPr>
              <w:pStyle w:val="31"/>
              <w:spacing w:after="0" w:line="240" w:lineRule="auto"/>
              <w:rPr>
                <w:sz w:val="20"/>
              </w:rPr>
            </w:pPr>
            <w:r>
              <w:rPr>
                <w:sz w:val="20"/>
              </w:rPr>
              <w:t>Приемка Товара осуществляется Покупателем или его уполномоченным представителем по количеству и качеству  в соответствии со спецификацией и товарной накладной.</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6.2.</w:t>
            </w:r>
          </w:p>
        </w:tc>
        <w:tc>
          <w:tcPr>
            <w:tcW w:w="9517" w:type="dxa"/>
            <w:shd w:val="clear" w:color="FFFFFF" w:fill="auto"/>
          </w:tcPr>
          <w:p>
            <w:pPr>
              <w:pStyle w:val="31"/>
              <w:spacing w:after="0" w:line="240" w:lineRule="auto"/>
              <w:rPr>
                <w:sz w:val="20"/>
              </w:rPr>
            </w:pPr>
            <w:r>
              <w:rPr>
                <w:sz w:val="20"/>
              </w:rPr>
              <w:t>При приемке Товара Покупателем (или его уполномоченными представителями осуществляющими приемку Товара), должны быть предоставлены оригиналы документов, уполномочивающих таких лиц осуществлять такие действия и подписывать от имени Покупателя отгрузочные и платежные документы.</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6.3.</w:t>
            </w:r>
          </w:p>
        </w:tc>
        <w:tc>
          <w:tcPr>
            <w:tcW w:w="9517" w:type="dxa"/>
            <w:shd w:val="clear" w:color="FFFFFF" w:fill="auto"/>
          </w:tcPr>
          <w:p>
            <w:pPr>
              <w:pStyle w:val="31"/>
              <w:spacing w:after="0" w:line="240" w:lineRule="auto"/>
              <w:rPr>
                <w:sz w:val="20"/>
              </w:rPr>
            </w:pPr>
            <w:r>
              <w:rPr>
                <w:sz w:val="20"/>
              </w:rPr>
              <w:t>Некачественный Товар подлежит возврату Поставщику, который обязан принять его. В случае обнаружения Покупателем недостатков вывезенного и доставленного на место поставки Товара Покупатель обязан доставить Поставщику на склад некачественный Товар в десятидневный срок со дня обнаружения недостатков Товара своим транспортом и за свой счет.</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6.4.</w:t>
            </w:r>
          </w:p>
        </w:tc>
        <w:tc>
          <w:tcPr>
            <w:tcW w:w="9517" w:type="dxa"/>
            <w:shd w:val="clear" w:color="FFFFFF" w:fill="auto"/>
          </w:tcPr>
          <w:p>
            <w:pPr>
              <w:pStyle w:val="31"/>
              <w:spacing w:after="0" w:line="240" w:lineRule="auto"/>
              <w:rPr>
                <w:sz w:val="20"/>
              </w:rPr>
            </w:pPr>
            <w:r>
              <w:rPr>
                <w:sz w:val="20"/>
              </w:rPr>
              <w:t>По договоренности Сторон некачественный Товар может быть заменен на качественный Товар того же или другого ассортимента.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Сторон решается вопрос о возможности его замены другим товаром.</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6.5.</w:t>
            </w:r>
          </w:p>
        </w:tc>
        <w:tc>
          <w:tcPr>
            <w:tcW w:w="9517" w:type="dxa"/>
            <w:shd w:val="clear" w:color="FFFFFF" w:fill="auto"/>
          </w:tcPr>
          <w:p>
            <w:pPr>
              <w:pStyle w:val="31"/>
              <w:spacing w:after="0" w:line="240" w:lineRule="auto"/>
              <w:rPr>
                <w:sz w:val="20"/>
              </w:rPr>
            </w:pPr>
            <w:r>
              <w:rPr>
                <w:sz w:val="20"/>
              </w:rPr>
              <w:t>При недостаче Товара Поставщик возмещает недостачу при последующих поставках Товара.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7. КАЧЕСТВО ТОВАРА И ГАРАНТИЙНЫЕ ОБЯЗАТЕЛЬСТВА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7.1.</w:t>
            </w:r>
          </w:p>
        </w:tc>
        <w:tc>
          <w:tcPr>
            <w:tcW w:w="9517" w:type="dxa"/>
            <w:shd w:val="clear" w:color="FFFFFF" w:fill="auto"/>
          </w:tcPr>
          <w:p>
            <w:pPr>
              <w:pStyle w:val="31"/>
              <w:spacing w:after="0" w:line="240" w:lineRule="auto"/>
              <w:rPr>
                <w:sz w:val="20"/>
              </w:rPr>
            </w:pPr>
            <w:r>
              <w:rPr>
                <w:sz w:val="20"/>
              </w:rPr>
              <w:t>Поставщик гарантирует качество Товара и соблюдение надлежащих условий хранения Товара до его передачи Покупателю.</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7.2.</w:t>
            </w:r>
          </w:p>
        </w:tc>
        <w:tc>
          <w:tcPr>
            <w:tcW w:w="9517" w:type="dxa"/>
            <w:shd w:val="clear" w:color="FFFFFF" w:fill="auto"/>
          </w:tcPr>
          <w:p>
            <w:pPr>
              <w:pStyle w:val="31"/>
              <w:spacing w:after="0" w:line="240" w:lineRule="auto"/>
              <w:rPr>
                <w:sz w:val="20"/>
              </w:rPr>
            </w:pPr>
            <w:r>
              <w:rPr>
                <w:sz w:val="20"/>
              </w:rPr>
              <w:t>Качество поставляемого по настоящему Договору Товара должно соответствовать требованиям стандартов и технических условий, утвержденным для данного вида Товаров.</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7.3.</w:t>
            </w:r>
          </w:p>
        </w:tc>
        <w:tc>
          <w:tcPr>
            <w:tcW w:w="9517" w:type="dxa"/>
            <w:shd w:val="clear" w:color="FFFFFF" w:fill="auto"/>
          </w:tcPr>
          <w:p>
            <w:pPr>
              <w:pStyle w:val="31"/>
              <w:spacing w:after="0" w:line="240" w:lineRule="auto"/>
              <w:rPr>
                <w:sz w:val="20"/>
              </w:rPr>
            </w:pPr>
            <w:r>
              <w:rPr>
                <w:sz w:val="20"/>
              </w:rPr>
              <w:t>При обнаружении Товара плохого качества Покупателем и при условии, что недостатки Товара не могли быть установлены Покупателем во время отгрузки Товара Покупателю Поставщиком, Покупатель обязан незамедлительно известить Поставщика о выявленных недостатках Товара.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7.4.</w:t>
            </w:r>
          </w:p>
        </w:tc>
        <w:tc>
          <w:tcPr>
            <w:tcW w:w="9517" w:type="dxa"/>
            <w:shd w:val="clear" w:color="FFFFFF" w:fill="auto"/>
          </w:tcPr>
          <w:p>
            <w:pPr>
              <w:pStyle w:val="31"/>
              <w:spacing w:after="0" w:line="240" w:lineRule="auto"/>
              <w:rPr>
                <w:sz w:val="20"/>
              </w:rPr>
            </w:pPr>
            <w:r>
              <w:rPr>
                <w:sz w:val="20"/>
              </w:rPr>
              <w:t>По факту обнаружения некачественного Товара составляется рекламационный акт, который подписывают представители Покупателя и Поставщика.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7.5.</w:t>
            </w:r>
          </w:p>
        </w:tc>
        <w:tc>
          <w:tcPr>
            <w:tcW w:w="9517" w:type="dxa"/>
            <w:shd w:val="clear" w:color="FFFFFF" w:fill="auto"/>
          </w:tcPr>
          <w:p>
            <w:pPr>
              <w:pStyle w:val="31"/>
              <w:spacing w:after="0" w:line="240" w:lineRule="auto"/>
              <w:rPr>
                <w:sz w:val="20"/>
              </w:rPr>
            </w:pPr>
            <w:r>
              <w:rPr>
                <w:sz w:val="20"/>
              </w:rPr>
              <w:t>Гарантийный срок на Товар (или на отдельную номенклатуру Товара) по производственным дефектам устанавливает в 12 (двенадцать  месяцев). Гарантийный срок начинает исчисляться с момента перехода права собственности на Товар.</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7.6.</w:t>
            </w:r>
          </w:p>
        </w:tc>
        <w:tc>
          <w:tcPr>
            <w:tcW w:w="9517" w:type="dxa"/>
            <w:shd w:val="clear" w:color="FFFFFF" w:fill="auto"/>
          </w:tcPr>
          <w:p>
            <w:pPr>
              <w:pStyle w:val="31"/>
              <w:spacing w:after="0" w:line="240" w:lineRule="auto"/>
              <w:rPr>
                <w:sz w:val="20"/>
              </w:rPr>
            </w:pPr>
            <w:r>
              <w:rPr>
                <w:sz w:val="20"/>
              </w:rPr>
              <w:t>Дефекты, обнаруженные в течение гарантийного срока Поставщик обязуется устранить путем ремонта или замены дефектных частей на новые. В случае замены запасных частей, поставляемых на заказ  с завода-изготовителя, срок ремонта увеличивается до 60 (шестидесяти) рабочих дней.</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7.7.</w:t>
            </w:r>
          </w:p>
        </w:tc>
        <w:tc>
          <w:tcPr>
            <w:tcW w:w="9517" w:type="dxa"/>
            <w:shd w:val="clear" w:color="FFFFFF" w:fill="auto"/>
          </w:tcPr>
          <w:p>
            <w:pPr>
              <w:pStyle w:val="31"/>
              <w:spacing w:after="0" w:line="240" w:lineRule="auto"/>
              <w:rPr>
                <w:sz w:val="20"/>
              </w:rPr>
            </w:pPr>
            <w:r>
              <w:rPr>
                <w:sz w:val="20"/>
              </w:rPr>
              <w:t>Товар не подлежит гарантийному обслуживанию в следующих случаях:</w:t>
            </w:r>
            <w:r>
              <w:rPr>
                <w:sz w:val="20"/>
              </w:rPr>
              <w:br w:type="textWrapping"/>
            </w:r>
            <w:r>
              <w:rPr>
                <w:sz w:val="20"/>
              </w:rPr>
              <w:t>• нарушения условий инструкции изготовителя;</w:t>
            </w:r>
            <w:r>
              <w:rPr>
                <w:sz w:val="20"/>
              </w:rPr>
              <w:br w:type="textWrapping"/>
            </w:r>
            <w:r>
              <w:rPr>
                <w:sz w:val="20"/>
              </w:rPr>
              <w:t>• подключения Товара к сети переменного тока без устройств  стабилизации напряжения;</w:t>
            </w:r>
            <w:r>
              <w:rPr>
                <w:sz w:val="20"/>
              </w:rPr>
              <w:br w:type="textWrapping"/>
            </w:r>
            <w:r>
              <w:rPr>
                <w:sz w:val="20"/>
              </w:rPr>
              <w:t>• подключения к Товару дополнительных устройств без согласования с Поставщиком;</w:t>
            </w:r>
            <w:r>
              <w:rPr>
                <w:sz w:val="20"/>
              </w:rPr>
              <w:br w:type="textWrapping"/>
            </w:r>
            <w:r>
              <w:rPr>
                <w:sz w:val="20"/>
              </w:rPr>
              <w:t>• нарушения целостности пломб на Товаре;</w:t>
            </w:r>
            <w:r>
              <w:rPr>
                <w:sz w:val="20"/>
              </w:rPr>
              <w:br w:type="textWrapping"/>
            </w:r>
            <w:r>
              <w:rPr>
                <w:sz w:val="20"/>
              </w:rPr>
              <w:t>• наличия на Товаре механических повреждений;</w:t>
            </w:r>
            <w:r>
              <w:rPr>
                <w:sz w:val="20"/>
              </w:rPr>
              <w:br w:type="textWrapping"/>
            </w:r>
            <w:r>
              <w:rPr>
                <w:sz w:val="20"/>
              </w:rPr>
              <w:t>• наличия на Товаре признаков несанкционированного ремонта и т.п.</w:t>
            </w:r>
            <w:r>
              <w:rPr>
                <w:sz w:val="20"/>
              </w:rPr>
              <w:br w:type="textWrapping"/>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8. ОТВЕТСТВЕННОСТЬ СТОРОН</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8.1.</w:t>
            </w:r>
          </w:p>
        </w:tc>
        <w:tc>
          <w:tcPr>
            <w:tcW w:w="9517" w:type="dxa"/>
            <w:shd w:val="clear" w:color="FFFFFF" w:fill="auto"/>
          </w:tcPr>
          <w:p>
            <w:pPr>
              <w:pStyle w:val="31"/>
              <w:spacing w:after="0" w:line="240" w:lineRule="auto"/>
              <w:rPr>
                <w:sz w:val="20"/>
              </w:rPr>
            </w:pPr>
            <w:r>
              <w:rPr>
                <w:sz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8.2.</w:t>
            </w:r>
          </w:p>
        </w:tc>
        <w:tc>
          <w:tcPr>
            <w:tcW w:w="9517" w:type="dxa"/>
            <w:shd w:val="clear" w:color="FFFFFF" w:fill="auto"/>
          </w:tcPr>
          <w:p>
            <w:pPr>
              <w:pStyle w:val="31"/>
              <w:spacing w:after="0" w:line="240" w:lineRule="auto"/>
              <w:rPr>
                <w:sz w:val="20"/>
              </w:rPr>
            </w:pPr>
            <w:r>
              <w:rPr>
                <w:sz w:val="20"/>
              </w:rPr>
              <w:t>В случае просрочки оплаты Товара Покупатель выплачивает Поставщику неустойку в размере 0,1 % (Одна десятая процента) от суммы, подлежащей оплате, за каждый день просрочки. При просрочке оплаты более чем на 15 календарных дней, Поставщик вправе в одностороннем порядке расторгнуть настоящий договор без возмещения Покупателю каких-либо убытков и штрафных санкций.</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8.3.</w:t>
            </w:r>
          </w:p>
        </w:tc>
        <w:tc>
          <w:tcPr>
            <w:tcW w:w="9517" w:type="dxa"/>
            <w:shd w:val="clear" w:color="FFFFFF" w:fill="auto"/>
          </w:tcPr>
          <w:p>
            <w:pPr>
              <w:pStyle w:val="31"/>
              <w:spacing w:after="0" w:line="240" w:lineRule="auto"/>
              <w:rPr>
                <w:sz w:val="20"/>
              </w:rPr>
            </w:pPr>
            <w:r>
              <w:rPr>
                <w:sz w:val="20"/>
              </w:rPr>
              <w:t>Уплата неустойки не освобождает Стороны от выполнения обязательств по настоящему Договору.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8.4.</w:t>
            </w:r>
          </w:p>
        </w:tc>
        <w:tc>
          <w:tcPr>
            <w:tcW w:w="9517" w:type="dxa"/>
            <w:shd w:val="clear" w:color="FFFFFF" w:fill="auto"/>
          </w:tcPr>
          <w:p>
            <w:pPr>
              <w:pStyle w:val="31"/>
              <w:spacing w:after="0" w:line="240" w:lineRule="auto"/>
              <w:rPr>
                <w:sz w:val="20"/>
              </w:rPr>
            </w:pPr>
            <w:r>
              <w:rPr>
                <w:sz w:val="20"/>
              </w:rPr>
              <w:t>Поставщик  не несет ответственность за задержку в сроках  поставки в случае, если задержка возникла по причине не выполнения Покупателем своих обязательств по Договору.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9. ОБСТОЯТЕЛЬСТВА НЕПРЕОДОЛИМОЙ СИЛЫ</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9.1.</w:t>
            </w:r>
          </w:p>
        </w:tc>
        <w:tc>
          <w:tcPr>
            <w:tcW w:w="9517" w:type="dxa"/>
            <w:shd w:val="clear" w:color="FFFFFF" w:fill="auto"/>
          </w:tcPr>
          <w:p>
            <w:pPr>
              <w:pStyle w:val="31"/>
              <w:spacing w:after="0" w:line="240" w:lineRule="auto"/>
              <w:rPr>
                <w:sz w:val="20"/>
              </w:rPr>
            </w:pPr>
            <w:r>
              <w:rPr>
                <w:sz w:val="20"/>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9.2.</w:t>
            </w:r>
          </w:p>
        </w:tc>
        <w:tc>
          <w:tcPr>
            <w:tcW w:w="9517" w:type="dxa"/>
            <w:shd w:val="clear" w:color="FFFFFF" w:fill="auto"/>
          </w:tcPr>
          <w:p>
            <w:pPr>
              <w:pStyle w:val="31"/>
              <w:spacing w:after="0" w:line="240" w:lineRule="auto"/>
              <w:rPr>
                <w:sz w:val="20"/>
              </w:rPr>
            </w:pPr>
            <w:r>
              <w:rPr>
                <w:sz w:val="20"/>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9.3.</w:t>
            </w:r>
          </w:p>
        </w:tc>
        <w:tc>
          <w:tcPr>
            <w:tcW w:w="9517" w:type="dxa"/>
            <w:shd w:val="clear" w:color="FFFFFF" w:fill="auto"/>
          </w:tcPr>
          <w:p>
            <w:pPr>
              <w:pStyle w:val="31"/>
              <w:spacing w:after="0" w:line="240" w:lineRule="auto"/>
              <w:rPr>
                <w:sz w:val="20"/>
              </w:rPr>
            </w:pPr>
            <w:r>
              <w:rPr>
                <w:sz w:val="20"/>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10. ПОРЯДОК РАЗРЕШЕНИЯ СПОРОВ</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10.1.</w:t>
            </w:r>
          </w:p>
        </w:tc>
        <w:tc>
          <w:tcPr>
            <w:tcW w:w="9517" w:type="dxa"/>
            <w:shd w:val="clear" w:color="FFFFFF" w:fill="auto"/>
          </w:tcPr>
          <w:p>
            <w:pPr>
              <w:pStyle w:val="31"/>
              <w:spacing w:after="0" w:line="240" w:lineRule="auto"/>
              <w:rPr>
                <w:sz w:val="20"/>
              </w:rPr>
            </w:pPr>
            <w:r>
              <w:rPr>
                <w:sz w:val="20"/>
              </w:rPr>
              <w:t>Все споры и разногласия между сторонами, возникающие в период действия настоящего договора, разрешаются сторонами путем переговоров.</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10.2.</w:t>
            </w:r>
          </w:p>
        </w:tc>
        <w:tc>
          <w:tcPr>
            <w:tcW w:w="9517" w:type="dxa"/>
            <w:shd w:val="clear" w:color="FFFFFF" w:fill="auto"/>
          </w:tcPr>
          <w:p>
            <w:pPr>
              <w:pStyle w:val="31"/>
              <w:spacing w:after="0" w:line="240" w:lineRule="auto"/>
              <w:rPr>
                <w:sz w:val="20"/>
              </w:rPr>
            </w:pPr>
            <w:r>
              <w:rPr>
                <w:sz w:val="20"/>
              </w:rPr>
              <w:t>В случае не урегулирования споров и разногласий путем переговоров спор подлежит разрешению в судебном порядке.</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10.3.</w:t>
            </w:r>
          </w:p>
        </w:tc>
        <w:tc>
          <w:tcPr>
            <w:tcW w:w="9517" w:type="dxa"/>
            <w:shd w:val="clear" w:color="FFFFFF" w:fill="auto"/>
          </w:tcPr>
          <w:p>
            <w:pPr>
              <w:pStyle w:val="31"/>
              <w:spacing w:after="0" w:line="240" w:lineRule="auto"/>
              <w:rPr>
                <w:sz w:val="20"/>
              </w:rPr>
            </w:pPr>
            <w:r>
              <w:rPr>
                <w:sz w:val="20"/>
              </w:rPr>
              <w:t>Во всем остальном, что не предусмотрено настоящим договором, стороны руководствуются действующим законодательством РФ.</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11. СРОК ДЕЙСТВИЯ ДОГОВОРА</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11.1.</w:t>
            </w:r>
          </w:p>
        </w:tc>
        <w:tc>
          <w:tcPr>
            <w:tcW w:w="9517" w:type="dxa"/>
            <w:shd w:val="clear" w:color="FFFFFF" w:fill="auto"/>
          </w:tcPr>
          <w:p>
            <w:pPr>
              <w:pStyle w:val="31"/>
              <w:spacing w:after="0" w:line="240" w:lineRule="auto"/>
              <w:rPr>
                <w:sz w:val="20"/>
              </w:rPr>
            </w:pPr>
            <w:r>
              <w:rPr>
                <w:sz w:val="20"/>
              </w:rPr>
              <w:t>Настоящий договор вступает в силу с момента его подписания сторонами и действует до полного исполнения сторонами своих обязательств и расторгается в одностороннем порядке в случае, предусмотренном п.8.2. настоящего договора, или в иных случаях, прямо предусмотренных действующим законодательством РФ.</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rPr>
          <w:trHeight w:val="495" w:hRule="exact"/>
        </w:trPr>
        <w:tc>
          <w:tcPr>
            <w:tcW w:w="10252" w:type="dxa"/>
            <w:gridSpan w:val="2"/>
            <w:shd w:val="clear" w:color="FFFFFF" w:fill="auto"/>
            <w:vAlign w:val="bottom"/>
          </w:tcPr>
          <w:p>
            <w:pPr>
              <w:pStyle w:val="24"/>
              <w:spacing w:after="0" w:line="240" w:lineRule="auto"/>
              <w:rPr>
                <w:sz w:val="20"/>
              </w:rPr>
            </w:pPr>
            <w:r>
              <w:rPr>
                <w:sz w:val="20"/>
              </w:rPr>
              <w:t>12. ЗАКЛЮЧИТЕЛЬНЫЕ ПОЛОЖЕНИЯ</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735" w:type="dxa"/>
            <w:shd w:val="clear" w:color="FFFFFF" w:fill="auto"/>
          </w:tcPr>
          <w:p>
            <w:pPr>
              <w:pStyle w:val="28"/>
              <w:spacing w:after="0" w:line="240" w:lineRule="auto"/>
              <w:jc w:val="left"/>
              <w:rPr>
                <w:sz w:val="20"/>
              </w:rPr>
            </w:pPr>
            <w:r>
              <w:rPr>
                <w:sz w:val="20"/>
              </w:rPr>
              <w:t>12.1.</w:t>
            </w:r>
          </w:p>
        </w:tc>
        <w:tc>
          <w:tcPr>
            <w:tcW w:w="9517" w:type="dxa"/>
            <w:shd w:val="clear" w:color="FFFFFF" w:fill="auto"/>
          </w:tcPr>
          <w:p>
            <w:pPr>
              <w:pStyle w:val="31"/>
              <w:spacing w:after="0" w:line="240" w:lineRule="auto"/>
              <w:rPr>
                <w:sz w:val="20"/>
              </w:rPr>
            </w:pPr>
            <w:r>
              <w:rPr>
                <w:sz w:val="20"/>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gridSpan w:val="2"/>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gridSpan w:val="2"/>
            <w:shd w:val="clear" w:color="FFFFFF" w:fill="auto"/>
          </w:tcPr>
          <w:p>
            <w:pPr>
              <w:pStyle w:val="28"/>
              <w:spacing w:after="0" w:line="240" w:lineRule="auto"/>
              <w:jc w:val="left"/>
              <w:rPr>
                <w:sz w:val="20"/>
              </w:rPr>
            </w:pPr>
            <w:r>
              <w:rPr>
                <w:sz w:val="20"/>
              </w:rPr>
              <w:t>Подтверждая вышеизложенное Стороны подписали Договор в месте и дату, указанные выше, в двух экземплярах на русском языке, по одному для каждой из Сторон, причем каждый из экземпляров имеет равную юридическую силу.</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gridSpan w:val="2"/>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gridSpan w:val="2"/>
            <w:shd w:val="clear" w:color="FFFFFF" w:fill="auto"/>
          </w:tcPr>
          <w:p>
            <w:pPr>
              <w:pStyle w:val="20"/>
              <w:spacing w:after="0" w:line="240" w:lineRule="auto"/>
              <w:jc w:val="left"/>
              <w:rPr>
                <w:sz w:val="22"/>
              </w:rPr>
            </w:pPr>
            <w:r>
              <w:rPr>
                <w:sz w:val="22"/>
              </w:rPr>
              <w:t>ПОСТАВЩИК:</w:t>
            </w: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gridSpan w:val="2"/>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bl>
    <w:tbl>
      <w:tblPr>
        <w:tblStyle w:val="7"/>
        <w:tblW w:w="0" w:type="auto"/>
        <w:tblInd w:w="0" w:type="dxa"/>
        <w:tblLayout w:type="fixed"/>
        <w:tblCellMar>
          <w:top w:w="0" w:type="dxa"/>
          <w:left w:w="0" w:type="dxa"/>
          <w:bottom w:w="0" w:type="dxa"/>
          <w:right w:w="0" w:type="dxa"/>
        </w:tblCellMar>
      </w:tblPr>
      <w:tblGrid>
        <w:gridCol w:w="604"/>
        <w:gridCol w:w="2625"/>
        <w:gridCol w:w="6977"/>
      </w:tblGrid>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Полное наименование:</w:t>
            </w:r>
          </w:p>
        </w:tc>
        <w:tc>
          <w:tcPr>
            <w:tcW w:w="6977" w:type="dxa"/>
            <w:shd w:val="clear" w:color="FFFFFF" w:fill="auto"/>
          </w:tcPr>
          <w:p>
            <w:pPr>
              <w:pStyle w:val="33"/>
              <w:spacing w:after="0" w:line="240" w:lineRule="auto"/>
              <w:rPr>
                <w:sz w:val="20"/>
              </w:rPr>
            </w:pPr>
            <w:r>
              <w:rPr>
                <w:sz w:val="20"/>
              </w:rPr>
              <w:t>Общество с ограниченной ответственностью "МУЗЫКАНТ"</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Юридический адрес:</w:t>
            </w:r>
          </w:p>
        </w:tc>
        <w:tc>
          <w:tcPr>
            <w:tcW w:w="6977" w:type="dxa"/>
            <w:shd w:val="clear" w:color="FFFFFF" w:fill="auto"/>
          </w:tcPr>
          <w:p>
            <w:pPr>
              <w:pStyle w:val="33"/>
              <w:spacing w:after="0" w:line="240" w:lineRule="auto"/>
              <w:rPr>
                <w:sz w:val="20"/>
              </w:rPr>
            </w:pPr>
            <w:r>
              <w:rPr>
                <w:sz w:val="20"/>
              </w:rPr>
              <w:t>119017, Москва г, Большая Ордынка ул., дом № 38, стр. 1,</w:t>
            </w:r>
          </w:p>
          <w:p>
            <w:pPr>
              <w:pStyle w:val="33"/>
              <w:spacing w:after="0" w:line="240" w:lineRule="auto"/>
              <w:rPr>
                <w:sz w:val="20"/>
              </w:rPr>
            </w:pPr>
            <w:r>
              <w:rPr>
                <w:sz w:val="20"/>
              </w:rPr>
              <w:t>тел.: (495) 641-59-95</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Грузоотправитель:</w:t>
            </w:r>
          </w:p>
        </w:tc>
        <w:tc>
          <w:tcPr>
            <w:tcW w:w="6977" w:type="dxa"/>
            <w:shd w:val="clear" w:color="FFFFFF" w:fill="auto"/>
          </w:tcPr>
          <w:p>
            <w:pPr>
              <w:pStyle w:val="33"/>
              <w:spacing w:after="0" w:line="240" w:lineRule="auto"/>
              <w:rPr>
                <w:sz w:val="20"/>
              </w:rPr>
            </w:pPr>
            <w:r>
              <w:rPr>
                <w:sz w:val="20"/>
              </w:rPr>
              <w:t>ОП Общество с о</w:t>
            </w:r>
            <w:bookmarkStart w:id="0" w:name="_GoBack"/>
            <w:r>
              <w:rPr>
                <w:sz w:val="20"/>
              </w:rPr>
              <w:t>г</w:t>
            </w:r>
            <w:bookmarkEnd w:id="0"/>
            <w:r>
              <w:rPr>
                <w:sz w:val="20"/>
              </w:rPr>
              <w:t>раниченной ответственностью "МУЗЫКАНТ"</w:t>
            </w:r>
          </w:p>
        </w:tc>
      </w:tr>
      <w:tr>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Фактический адрес:</w:t>
            </w:r>
          </w:p>
        </w:tc>
        <w:tc>
          <w:tcPr>
            <w:tcW w:w="6977" w:type="dxa"/>
            <w:shd w:val="clear" w:color="FFFFFF" w:fill="auto"/>
          </w:tcPr>
          <w:p>
            <w:pPr>
              <w:pStyle w:val="33"/>
              <w:spacing w:after="0" w:line="240" w:lineRule="auto"/>
              <w:rPr>
                <w:sz w:val="20"/>
              </w:rPr>
            </w:pPr>
            <w:r>
              <w:rPr>
                <w:sz w:val="20"/>
              </w:rPr>
              <w:t>140090, Московская область, г. Дзержинский, ул. Садовая, д.22, тел.: (495) 641-59-95</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ИНН</w:t>
            </w:r>
          </w:p>
        </w:tc>
        <w:tc>
          <w:tcPr>
            <w:tcW w:w="6977" w:type="dxa"/>
            <w:shd w:val="clear" w:color="FFFFFF" w:fill="auto"/>
          </w:tcPr>
          <w:p>
            <w:pPr>
              <w:pStyle w:val="33"/>
              <w:spacing w:after="0" w:line="240" w:lineRule="auto"/>
              <w:rPr>
                <w:sz w:val="20"/>
              </w:rPr>
            </w:pPr>
            <w:r>
              <w:rPr>
                <w:sz w:val="20"/>
              </w:rPr>
              <w:t>7705710235</w:t>
            </w:r>
          </w:p>
        </w:tc>
      </w:tr>
      <w:tr>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КПП поставщика:</w:t>
            </w:r>
          </w:p>
        </w:tc>
        <w:tc>
          <w:tcPr>
            <w:tcW w:w="6977" w:type="dxa"/>
            <w:shd w:val="clear" w:color="FFFFFF" w:fill="auto"/>
          </w:tcPr>
          <w:p>
            <w:pPr>
              <w:pStyle w:val="33"/>
              <w:spacing w:after="0" w:line="240" w:lineRule="auto"/>
              <w:rPr>
                <w:sz w:val="20"/>
              </w:rPr>
            </w:pPr>
            <w:r>
              <w:rPr>
                <w:sz w:val="20"/>
              </w:rPr>
              <w:t>770601001</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КПП грузоотправителя:</w:t>
            </w:r>
          </w:p>
        </w:tc>
        <w:tc>
          <w:tcPr>
            <w:tcW w:w="6977" w:type="dxa"/>
            <w:shd w:val="clear" w:color="FFFFFF" w:fill="auto"/>
          </w:tcPr>
          <w:p>
            <w:pPr>
              <w:pStyle w:val="33"/>
              <w:spacing w:after="0" w:line="240" w:lineRule="auto"/>
              <w:rPr>
                <w:sz w:val="20"/>
              </w:rPr>
            </w:pPr>
            <w:r>
              <w:rPr>
                <w:sz w:val="20"/>
              </w:rPr>
              <w:t>502745001</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2625" w:type="dxa"/>
            <w:shd w:val="clear" w:color="FFFFFF" w:fill="auto"/>
          </w:tcPr>
          <w:p>
            <w:pPr>
              <w:pStyle w:val="19"/>
              <w:spacing w:after="0" w:line="240" w:lineRule="auto"/>
              <w:jc w:val="left"/>
              <w:rPr>
                <w:sz w:val="20"/>
              </w:rPr>
            </w:pPr>
            <w:r>
              <w:rPr>
                <w:sz w:val="20"/>
              </w:rPr>
              <w:t>Банковские реквизиты:</w:t>
            </w:r>
          </w:p>
        </w:tc>
        <w:tc>
          <w:tcPr>
            <w:tcW w:w="6977" w:type="dxa"/>
            <w:shd w:val="clear" w:color="FFFFFF" w:fill="auto"/>
          </w:tcPr>
          <w:p>
            <w:pPr>
              <w:pStyle w:val="33"/>
              <w:spacing w:after="0" w:line="240" w:lineRule="auto"/>
              <w:rPr>
                <w:sz w:val="20"/>
              </w:rPr>
            </w:pPr>
            <w:r>
              <w:rPr>
                <w:sz w:val="20"/>
              </w:rPr>
              <w:t>р/с 40702810906800000788, в банке Банк ВТБ (ПАО), г. Москва, БИК 044525187, к/с 30101810700000000187</w:t>
            </w:r>
          </w:p>
        </w:tc>
      </w:tr>
    </w:tbl>
    <w:tbl>
      <w:tblPr>
        <w:tblStyle w:val="8"/>
        <w:tblW w:w="0" w:type="auto"/>
        <w:tblInd w:w="0" w:type="dxa"/>
        <w:tblLayout w:type="fixed"/>
        <w:tblCellMar>
          <w:top w:w="0" w:type="dxa"/>
          <w:left w:w="0" w:type="dxa"/>
          <w:bottom w:w="0" w:type="dxa"/>
          <w:right w:w="0" w:type="dxa"/>
        </w:tblCellMar>
      </w:tblPr>
      <w:tblGrid>
        <w:gridCol w:w="10252"/>
        <w:gridCol w:w="1221"/>
      </w:tblGrid>
      <w:tr>
        <w:tc>
          <w:tcPr>
            <w:tcW w:w="10252" w:type="dxa"/>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r>
        <w:tc>
          <w:tcPr>
            <w:tcW w:w="10252" w:type="dxa"/>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r>
        <w:tblPrEx>
          <w:tblCellMar>
            <w:top w:w="0" w:type="dxa"/>
            <w:left w:w="0" w:type="dxa"/>
            <w:bottom w:w="0" w:type="dxa"/>
            <w:right w:w="0" w:type="dxa"/>
          </w:tblCellMar>
        </w:tblPrEx>
        <w:tc>
          <w:tcPr>
            <w:tcW w:w="10252" w:type="dxa"/>
            <w:shd w:val="clear" w:color="FFFFFF" w:fill="auto"/>
          </w:tcPr>
          <w:p>
            <w:pPr>
              <w:pStyle w:val="20"/>
              <w:spacing w:after="0" w:line="240" w:lineRule="auto"/>
              <w:jc w:val="left"/>
              <w:rPr>
                <w:sz w:val="22"/>
              </w:rPr>
            </w:pPr>
            <w:r>
              <w:rPr>
                <w:sz w:val="22"/>
              </w:rPr>
              <w:t>ПОКУПАТЕЛЬ:</w:t>
            </w:r>
          </w:p>
        </w:tc>
        <w:tc>
          <w:tcPr>
            <w:tcW w:w="1221" w:type="dxa"/>
            <w:shd w:val="clear" w:color="FFFFFF" w:fill="auto"/>
            <w:vAlign w:val="bottom"/>
          </w:tcPr>
          <w:p>
            <w:pPr>
              <w:spacing w:after="0" w:line="240" w:lineRule="auto"/>
              <w:jc w:val="center"/>
              <w:rPr>
                <w:rFonts w:ascii="Arial" w:hAnsi="Arial"/>
                <w:sz w:val="14"/>
              </w:rPr>
            </w:pPr>
          </w:p>
        </w:tc>
      </w:tr>
      <w:tr>
        <w:tc>
          <w:tcPr>
            <w:tcW w:w="10252" w:type="dxa"/>
            <w:shd w:val="clear" w:color="FFFFFF" w:fill="auto"/>
            <w:vAlign w:val="bottom"/>
          </w:tcPr>
          <w:p>
            <w:pPr>
              <w:spacing w:after="0" w:line="240" w:lineRule="auto"/>
              <w:rPr>
                <w:rFonts w:ascii="Arial" w:hAnsi="Arial"/>
                <w:sz w:val="14"/>
              </w:rPr>
            </w:pPr>
          </w:p>
        </w:tc>
        <w:tc>
          <w:tcPr>
            <w:tcW w:w="1221" w:type="dxa"/>
            <w:shd w:val="clear" w:color="FFFFFF" w:fill="auto"/>
            <w:vAlign w:val="bottom"/>
          </w:tcPr>
          <w:p>
            <w:pPr>
              <w:spacing w:after="0" w:line="240" w:lineRule="auto"/>
              <w:jc w:val="center"/>
              <w:rPr>
                <w:rFonts w:ascii="Arial" w:hAnsi="Arial"/>
                <w:sz w:val="14"/>
              </w:rPr>
            </w:pPr>
          </w:p>
        </w:tc>
      </w:tr>
    </w:tbl>
    <w:tbl>
      <w:tblPr>
        <w:tblStyle w:val="9"/>
        <w:tblW w:w="0" w:type="auto"/>
        <w:tblInd w:w="0" w:type="dxa"/>
        <w:tblLayout w:type="fixed"/>
        <w:tblCellMar>
          <w:top w:w="0" w:type="dxa"/>
          <w:left w:w="0" w:type="dxa"/>
          <w:bottom w:w="0" w:type="dxa"/>
          <w:right w:w="0" w:type="dxa"/>
        </w:tblCellMar>
      </w:tblPr>
      <w:tblGrid>
        <w:gridCol w:w="604"/>
        <w:gridCol w:w="9602"/>
      </w:tblGrid>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Полное наименование:</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Юридический адрес:</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Фактический адрес:</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ИНН</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КПП</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4"/>
              </w:rPr>
            </w:pPr>
          </w:p>
        </w:tc>
        <w:tc>
          <w:tcPr>
            <w:tcW w:w="9602" w:type="dxa"/>
            <w:shd w:val="clear" w:color="FFFFFF" w:fill="auto"/>
          </w:tcPr>
          <w:p>
            <w:pPr>
              <w:pStyle w:val="19"/>
              <w:spacing w:after="0" w:line="240" w:lineRule="auto"/>
              <w:jc w:val="left"/>
              <w:rPr>
                <w:sz w:val="20"/>
              </w:rPr>
            </w:pPr>
            <w:r>
              <w:rPr>
                <w:sz w:val="20"/>
              </w:rPr>
              <w:t>Банковские реквизиты:</w:t>
            </w:r>
          </w:p>
        </w:tc>
      </w:tr>
    </w:tbl>
    <w:tbl>
      <w:tblPr>
        <w:tblStyle w:val="10"/>
        <w:tblW w:w="0" w:type="auto"/>
        <w:tblInd w:w="0" w:type="dxa"/>
        <w:tblLayout w:type="fixed"/>
        <w:tblCellMar>
          <w:top w:w="0" w:type="dxa"/>
          <w:left w:w="0" w:type="dxa"/>
          <w:bottom w:w="0" w:type="dxa"/>
          <w:right w:w="0" w:type="dxa"/>
        </w:tblCellMar>
      </w:tblPr>
      <w:tblGrid>
        <w:gridCol w:w="10252"/>
        <w:gridCol w:w="1221"/>
      </w:tblGrid>
      <w:tr>
        <w:tc>
          <w:tcPr>
            <w:tcW w:w="10252"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r>
        <w:tc>
          <w:tcPr>
            <w:tcW w:w="10252"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trHeight w:val="555" w:hRule="exact"/>
        </w:trPr>
        <w:tc>
          <w:tcPr>
            <w:tcW w:w="10252"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r>
    </w:tbl>
    <w:tbl>
      <w:tblPr>
        <w:tblStyle w:val="11"/>
        <w:tblW w:w="10500" w:type="dxa"/>
        <w:tblInd w:w="0" w:type="dxa"/>
        <w:tblLayout w:type="fixed"/>
        <w:tblCellMar>
          <w:top w:w="0" w:type="dxa"/>
          <w:left w:w="0" w:type="dxa"/>
          <w:bottom w:w="0" w:type="dxa"/>
          <w:right w:w="0" w:type="dxa"/>
        </w:tblCellMar>
      </w:tblPr>
      <w:tblGrid>
        <w:gridCol w:w="525"/>
        <w:gridCol w:w="1176"/>
        <w:gridCol w:w="3549"/>
        <w:gridCol w:w="210"/>
        <w:gridCol w:w="1365"/>
        <w:gridCol w:w="3255"/>
        <w:gridCol w:w="420"/>
      </w:tblGrid>
      <w:tr>
        <w:tblPrEx>
          <w:tblCellMar>
            <w:top w:w="0" w:type="dxa"/>
            <w:left w:w="0" w:type="dxa"/>
            <w:bottom w:w="0" w:type="dxa"/>
            <w:right w:w="0" w:type="dxa"/>
          </w:tblCellMar>
        </w:tblPrEx>
        <w:tc>
          <w:tcPr>
            <w:tcW w:w="525" w:type="dxa"/>
            <w:shd w:val="clear" w:color="FFFFFF" w:fill="auto"/>
            <w:vAlign w:val="bottom"/>
          </w:tcPr>
          <w:p>
            <w:pPr>
              <w:spacing w:after="0" w:line="240" w:lineRule="auto"/>
              <w:rPr>
                <w:rFonts w:ascii="Arial" w:hAnsi="Arial"/>
                <w:sz w:val="16"/>
              </w:rPr>
            </w:pPr>
          </w:p>
        </w:tc>
        <w:tc>
          <w:tcPr>
            <w:tcW w:w="1176" w:type="dxa"/>
            <w:tcBorders>
              <w:top w:val="single" w:color="auto" w:sz="4" w:space="0"/>
            </w:tcBorders>
            <w:shd w:val="clear" w:color="FFFFFF" w:fill="auto"/>
            <w:vAlign w:val="bottom"/>
          </w:tcPr>
          <w:p>
            <w:pPr>
              <w:pStyle w:val="17"/>
              <w:spacing w:after="0" w:line="240" w:lineRule="auto"/>
            </w:pPr>
            <w:r>
              <w:t>Поставщик</w:t>
            </w:r>
          </w:p>
        </w:tc>
        <w:tc>
          <w:tcPr>
            <w:tcW w:w="3549" w:type="dxa"/>
            <w:tcBorders>
              <w:top w:val="single" w:color="auto" w:sz="4" w:space="0"/>
            </w:tcBorders>
            <w:shd w:val="clear" w:color="FFFFFF" w:fill="auto"/>
          </w:tcPr>
          <w:p>
            <w:pPr>
              <w:pStyle w:val="35"/>
              <w:spacing w:after="0" w:line="240" w:lineRule="auto"/>
            </w:pPr>
            <w:r>
              <w:t>/Бурак Е.Г../</w:t>
            </w:r>
          </w:p>
        </w:tc>
        <w:tc>
          <w:tcPr>
            <w:tcW w:w="210" w:type="dxa"/>
            <w:shd w:val="clear" w:color="FFFFFF" w:fill="auto"/>
            <w:vAlign w:val="bottom"/>
          </w:tcPr>
          <w:p>
            <w:pPr>
              <w:spacing w:after="0" w:line="240" w:lineRule="auto"/>
              <w:rPr>
                <w:rFonts w:ascii="Arial" w:hAnsi="Arial"/>
                <w:sz w:val="16"/>
              </w:rPr>
            </w:pPr>
          </w:p>
        </w:tc>
        <w:tc>
          <w:tcPr>
            <w:tcW w:w="1365" w:type="dxa"/>
            <w:tcBorders>
              <w:top w:val="single" w:color="auto" w:sz="4" w:space="0"/>
            </w:tcBorders>
            <w:shd w:val="clear" w:color="FFFFFF" w:fill="auto"/>
            <w:vAlign w:val="bottom"/>
          </w:tcPr>
          <w:p>
            <w:pPr>
              <w:pStyle w:val="13"/>
              <w:spacing w:after="0" w:line="240" w:lineRule="auto"/>
              <w:jc w:val="left"/>
            </w:pPr>
            <w:r>
              <w:t>Покупатель</w:t>
            </w:r>
          </w:p>
        </w:tc>
        <w:tc>
          <w:tcPr>
            <w:tcW w:w="3255" w:type="dxa"/>
            <w:tcBorders>
              <w:top w:val="single" w:color="auto" w:sz="4" w:space="0"/>
            </w:tcBorders>
            <w:shd w:val="clear" w:color="FFFFFF" w:fill="auto"/>
          </w:tcPr>
          <w:p>
            <w:pPr>
              <w:pStyle w:val="22"/>
              <w:spacing w:after="0" w:line="240" w:lineRule="auto"/>
            </w:pPr>
            <w:r>
              <w:t>//</w:t>
            </w:r>
          </w:p>
        </w:tc>
        <w:tc>
          <w:tcPr>
            <w:tcW w:w="420" w:type="dxa"/>
            <w:shd w:val="clear" w:color="FFFFFF" w:fill="auto"/>
            <w:vAlign w:val="bottom"/>
          </w:tcPr>
          <w:p>
            <w:pPr>
              <w:spacing w:after="0" w:line="240" w:lineRule="auto"/>
              <w:rPr>
                <w:rFonts w:ascii="Arial" w:hAnsi="Arial"/>
                <w:sz w:val="16"/>
              </w:rPr>
            </w:pPr>
          </w:p>
        </w:tc>
      </w:tr>
    </w:tbl>
    <w:tbl>
      <w:tblPr>
        <w:tblStyle w:val="12"/>
        <w:tblW w:w="0" w:type="auto"/>
        <w:tblInd w:w="0" w:type="dxa"/>
        <w:tblLayout w:type="fixed"/>
        <w:tblCellMar>
          <w:top w:w="0" w:type="dxa"/>
          <w:left w:w="0" w:type="dxa"/>
          <w:bottom w:w="0" w:type="dxa"/>
          <w:right w:w="0" w:type="dxa"/>
        </w:tblCellMar>
      </w:tblPr>
      <w:tblGrid>
        <w:gridCol w:w="735"/>
        <w:gridCol w:w="399"/>
        <w:gridCol w:w="152"/>
        <w:gridCol w:w="1221"/>
        <w:gridCol w:w="1221"/>
        <w:gridCol w:w="1221"/>
        <w:gridCol w:w="20"/>
        <w:gridCol w:w="843"/>
        <w:gridCol w:w="992"/>
        <w:gridCol w:w="61"/>
        <w:gridCol w:w="1221"/>
        <w:gridCol w:w="136"/>
        <w:gridCol w:w="216"/>
        <w:gridCol w:w="351"/>
        <w:gridCol w:w="518"/>
        <w:gridCol w:w="20"/>
        <w:gridCol w:w="925"/>
        <w:gridCol w:w="20"/>
      </w:tblGrid>
      <w:tr>
        <w:tblPrEx>
          <w:tblCellMar>
            <w:top w:w="0" w:type="dxa"/>
            <w:left w:w="0" w:type="dxa"/>
            <w:bottom w:w="0" w:type="dxa"/>
            <w:right w:w="0" w:type="dxa"/>
          </w:tblCellMar>
        </w:tblPrEx>
        <w:tc>
          <w:tcPr>
            <w:tcW w:w="10252" w:type="dxa"/>
            <w:gridSpan w:val="17"/>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5579" w:type="dxa"/>
            <w:gridSpan w:val="7"/>
            <w:shd w:val="clear" w:color="FFFFFF" w:fill="auto"/>
            <w:vAlign w:val="bottom"/>
          </w:tcPr>
          <w:p>
            <w:pPr>
              <w:spacing w:after="0" w:line="240" w:lineRule="auto"/>
              <w:rPr>
                <w:rFonts w:ascii="Arial" w:hAnsi="Arial"/>
                <w:sz w:val="16"/>
              </w:rPr>
            </w:pPr>
            <w:r>
              <w:rPr>
                <w:rFonts w:ascii="Arial" w:hAnsi="Arial"/>
                <w:sz w:val="16"/>
              </w:rPr>
              <w:t>М.П.</w:t>
            </w:r>
          </w:p>
        </w:tc>
        <w:tc>
          <w:tcPr>
            <w:tcW w:w="3387" w:type="dxa"/>
            <w:gridSpan w:val="7"/>
            <w:shd w:val="clear" w:color="FFFFFF" w:fill="auto"/>
            <w:vAlign w:val="bottom"/>
          </w:tcPr>
          <w:p>
            <w:pPr>
              <w:spacing w:after="0" w:line="240" w:lineRule="auto"/>
              <w:rPr>
                <w:rFonts w:ascii="Arial" w:hAnsi="Arial"/>
                <w:sz w:val="16"/>
              </w:rPr>
            </w:pPr>
            <w:r>
              <w:rPr>
                <w:rFonts w:ascii="Arial" w:hAnsi="Arial"/>
                <w:sz w:val="16"/>
              </w:rPr>
              <w:t>М.П.</w:t>
            </w:r>
          </w:p>
        </w:tc>
      </w:tr>
      <w:tr>
        <w:tblPrEx>
          <w:tblCellMar>
            <w:top w:w="0" w:type="dxa"/>
            <w:left w:w="0" w:type="dxa"/>
            <w:bottom w:w="0" w:type="dxa"/>
            <w:right w:w="0" w:type="dxa"/>
          </w:tblCellMar>
        </w:tblPrEx>
        <w:trPr>
          <w:gridAfter w:val="1"/>
          <w:wAfter w:w="20" w:type="dxa"/>
        </w:trPr>
        <w:tc>
          <w:tcPr>
            <w:tcW w:w="8438" w:type="dxa"/>
            <w:gridSpan w:val="13"/>
            <w:shd w:val="clear" w:color="FFFFFF" w:fill="auto"/>
            <w:vAlign w:val="bottom"/>
          </w:tcPr>
          <w:p>
            <w:pPr>
              <w:spacing w:after="0" w:line="240" w:lineRule="auto"/>
              <w:rPr>
                <w:rFonts w:ascii="Arial" w:hAnsi="Arial"/>
                <w:sz w:val="16"/>
              </w:rPr>
            </w:pPr>
          </w:p>
        </w:tc>
        <w:tc>
          <w:tcPr>
            <w:tcW w:w="1814" w:type="dxa"/>
            <w:gridSpan w:val="4"/>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c>
          <w:tcPr>
            <w:tcW w:w="1916" w:type="dxa"/>
            <w:gridSpan w:val="4"/>
            <w:shd w:val="clear" w:color="FFFFFF" w:fill="auto"/>
            <w:vAlign w:val="bottom"/>
          </w:tcPr>
          <w:p>
            <w:pPr>
              <w:spacing w:after="0" w:line="240" w:lineRule="auto"/>
              <w:jc w:val="center"/>
              <w:rPr>
                <w:rFonts w:ascii="Arial" w:hAnsi="Arial"/>
                <w:sz w:val="16"/>
              </w:rPr>
            </w:pPr>
          </w:p>
        </w:tc>
        <w:tc>
          <w:tcPr>
            <w:tcW w:w="1221" w:type="dxa"/>
            <w:shd w:val="clear" w:color="FFFFFF" w:fill="auto"/>
            <w:vAlign w:val="bottom"/>
          </w:tcPr>
          <w:p>
            <w:pPr>
              <w:spacing w:after="0" w:line="240" w:lineRule="auto"/>
              <w:jc w:val="center"/>
              <w:rPr>
                <w:rFonts w:ascii="Arial" w:hAnsi="Arial"/>
                <w:sz w:val="16"/>
              </w:rPr>
            </w:pPr>
          </w:p>
        </w:tc>
        <w:tc>
          <w:tcPr>
            <w:tcW w:w="1221" w:type="dxa"/>
            <w:gridSpan w:val="4"/>
            <w:shd w:val="clear" w:color="FFFFFF" w:fill="auto"/>
            <w:vAlign w:val="bottom"/>
          </w:tcPr>
          <w:p>
            <w:pPr>
              <w:spacing w:after="0" w:line="240" w:lineRule="auto"/>
              <w:jc w:val="center"/>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c>
          <w:tcPr>
            <w:tcW w:w="925"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8789" w:type="dxa"/>
            <w:gridSpan w:val="14"/>
            <w:shd w:val="clear" w:color="FFFFFF" w:fill="auto"/>
            <w:vAlign w:val="bottom"/>
          </w:tcPr>
          <w:p>
            <w:pPr>
              <w:pStyle w:val="16"/>
              <w:spacing w:after="0" w:line="240" w:lineRule="auto"/>
              <w:jc w:val="center"/>
            </w:pPr>
            <w:r>
              <w:t xml:space="preserve">                 </w:t>
            </w: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p>
          <w:p>
            <w:pPr>
              <w:pStyle w:val="16"/>
              <w:spacing w:after="0" w:line="240" w:lineRule="auto"/>
              <w:jc w:val="center"/>
            </w:pPr>
            <w:r>
              <w:t xml:space="preserve">                 ПРИЛОЖЕНИЕ №1 К ДОГОВОР ПОСТАВКИ № _________</w:t>
            </w:r>
          </w:p>
        </w:tc>
        <w:tc>
          <w:tcPr>
            <w:tcW w:w="1463" w:type="dxa"/>
            <w:gridSpan w:val="3"/>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8054" w:type="dxa"/>
            <w:gridSpan w:val="13"/>
            <w:shd w:val="clear" w:color="FFFFFF" w:fill="auto"/>
            <w:vAlign w:val="bottom"/>
          </w:tcPr>
          <w:p>
            <w:pPr>
              <w:pStyle w:val="38"/>
              <w:spacing w:after="0" w:line="240" w:lineRule="auto"/>
            </w:pPr>
            <w:r>
              <w:t>СПЕЦИФИКАЦИЯ ТОВАРА</w:t>
            </w:r>
          </w:p>
        </w:tc>
        <w:tc>
          <w:tcPr>
            <w:tcW w:w="1463" w:type="dxa"/>
            <w:gridSpan w:val="3"/>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399" w:type="dxa"/>
            <w:shd w:val="clear" w:color="FFFFFF" w:fill="auto"/>
            <w:vAlign w:val="bottom"/>
          </w:tcPr>
          <w:p>
            <w:pPr>
              <w:spacing w:after="0" w:line="240" w:lineRule="auto"/>
              <w:rPr>
                <w:rFonts w:ascii="Arial" w:hAnsi="Arial"/>
                <w:sz w:val="16"/>
              </w:rPr>
            </w:pPr>
          </w:p>
        </w:tc>
        <w:tc>
          <w:tcPr>
            <w:tcW w:w="1373"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rPr>
                <w:rFonts w:ascii="Arial" w:hAnsi="Arial"/>
                <w:sz w:val="16"/>
              </w:rPr>
            </w:pPr>
          </w:p>
        </w:tc>
        <w:tc>
          <w:tcPr>
            <w:tcW w:w="1835" w:type="dxa"/>
            <w:gridSpan w:val="2"/>
            <w:shd w:val="clear" w:color="FFFFFF" w:fill="auto"/>
            <w:vAlign w:val="bottom"/>
          </w:tcPr>
          <w:p>
            <w:pPr>
              <w:spacing w:after="0" w:line="240" w:lineRule="auto"/>
              <w:rPr>
                <w:rFonts w:ascii="Arial" w:hAnsi="Arial"/>
                <w:sz w:val="16"/>
              </w:rPr>
            </w:pPr>
          </w:p>
        </w:tc>
        <w:tc>
          <w:tcPr>
            <w:tcW w:w="1418" w:type="dxa"/>
            <w:gridSpan w:val="3"/>
            <w:shd w:val="clear" w:color="FFFFFF" w:fill="auto"/>
            <w:vAlign w:val="bottom"/>
          </w:tcPr>
          <w:p>
            <w:pPr>
              <w:spacing w:after="0" w:line="240" w:lineRule="auto"/>
              <w:rPr>
                <w:rFonts w:ascii="Arial" w:hAnsi="Arial"/>
                <w:sz w:val="16"/>
              </w:rPr>
            </w:pPr>
          </w:p>
        </w:tc>
        <w:tc>
          <w:tcPr>
            <w:tcW w:w="567" w:type="dxa"/>
            <w:gridSpan w:val="2"/>
            <w:shd w:val="clear" w:color="FFFFFF" w:fill="auto"/>
            <w:vAlign w:val="bottom"/>
          </w:tcPr>
          <w:p>
            <w:pPr>
              <w:spacing w:after="0" w:line="240" w:lineRule="auto"/>
              <w:rPr>
                <w:rFonts w:ascii="Arial" w:hAnsi="Arial"/>
                <w:sz w:val="16"/>
              </w:rPr>
            </w:pPr>
          </w:p>
        </w:tc>
        <w:tc>
          <w:tcPr>
            <w:tcW w:w="1463" w:type="dxa"/>
            <w:gridSpan w:val="3"/>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Height w:val="840" w:hRule="exact"/>
        </w:trPr>
        <w:tc>
          <w:tcPr>
            <w:tcW w:w="735" w:type="dxa"/>
            <w:shd w:val="clear" w:color="FFFFFF" w:fill="auto"/>
            <w:vAlign w:val="bottom"/>
          </w:tcPr>
          <w:p>
            <w:pPr>
              <w:spacing w:after="0" w:line="240" w:lineRule="auto"/>
              <w:rPr>
                <w:rFonts w:ascii="Arial" w:hAnsi="Arial"/>
                <w:sz w:val="16"/>
              </w:rPr>
            </w:pPr>
          </w:p>
        </w:tc>
        <w:tc>
          <w:tcPr>
            <w:tcW w:w="399" w:type="dxa"/>
            <w:tcBorders>
              <w:top w:val="single" w:color="auto" w:sz="4" w:space="0"/>
              <w:left w:val="single" w:color="auto" w:sz="4" w:space="0"/>
              <w:bottom w:val="single" w:color="auto" w:sz="4" w:space="0"/>
              <w:right w:val="single" w:color="auto" w:sz="4" w:space="0"/>
            </w:tcBorders>
            <w:shd w:val="clear" w:color="FFFFFF" w:fill="auto"/>
            <w:vAlign w:val="center"/>
          </w:tcPr>
          <w:p>
            <w:pPr>
              <w:pStyle w:val="26"/>
              <w:spacing w:after="0" w:line="240" w:lineRule="auto"/>
              <w:rPr>
                <w:rFonts w:ascii="Arial" w:hAnsi="Arial"/>
                <w:sz w:val="16"/>
              </w:rPr>
            </w:pPr>
            <w:r>
              <w:rPr>
                <w:rFonts w:ascii="Arial" w:hAnsi="Arial"/>
                <w:sz w:val="16"/>
              </w:rPr>
              <w:t>№</w:t>
            </w:r>
          </w:p>
        </w:tc>
        <w:tc>
          <w:tcPr>
            <w:tcW w:w="4678" w:type="dxa"/>
            <w:gridSpan w:val="6"/>
            <w:tcBorders>
              <w:top w:val="single" w:color="auto" w:sz="4" w:space="0"/>
              <w:left w:val="nil"/>
              <w:bottom w:val="single" w:color="auto" w:sz="4" w:space="0"/>
            </w:tcBorders>
            <w:shd w:val="clear" w:color="FFFFFF" w:fill="auto"/>
            <w:vAlign w:val="center"/>
          </w:tcPr>
          <w:p>
            <w:pPr>
              <w:pStyle w:val="39"/>
              <w:spacing w:after="0" w:line="240" w:lineRule="auto"/>
              <w:rPr>
                <w:rFonts w:ascii="Arial" w:hAnsi="Arial"/>
                <w:sz w:val="16"/>
              </w:rPr>
            </w:pPr>
            <w:r>
              <w:rPr>
                <w:rFonts w:ascii="Arial" w:hAnsi="Arial"/>
                <w:sz w:val="16"/>
              </w:rPr>
              <w:t>Наименование</w:t>
            </w:r>
          </w:p>
        </w:tc>
        <w:tc>
          <w:tcPr>
            <w:tcW w:w="992" w:type="dxa"/>
            <w:tcBorders>
              <w:top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r>
              <w:rPr>
                <w:rFonts w:ascii="Arial" w:hAnsi="Arial"/>
                <w:sz w:val="16"/>
              </w:rPr>
              <w:t>Количество</w:t>
            </w:r>
          </w:p>
        </w:tc>
        <w:tc>
          <w:tcPr>
            <w:tcW w:w="1418" w:type="dxa"/>
            <w:gridSpan w:val="3"/>
            <w:tcBorders>
              <w:top w:val="single" w:color="auto" w:sz="4" w:space="0"/>
              <w:bottom w:val="single" w:color="auto" w:sz="4" w:space="0"/>
              <w:right w:val="single" w:color="auto" w:sz="4" w:space="0"/>
            </w:tcBorders>
            <w:shd w:val="clear" w:color="FFFFFF" w:fill="auto"/>
            <w:vAlign w:val="center"/>
          </w:tcPr>
          <w:p>
            <w:pPr>
              <w:pStyle w:val="29"/>
              <w:spacing w:after="0" w:line="240" w:lineRule="auto"/>
              <w:jc w:val="left"/>
              <w:rPr>
                <w:rFonts w:ascii="Arial" w:hAnsi="Arial"/>
                <w:sz w:val="16"/>
              </w:rPr>
            </w:pPr>
            <w:r>
              <w:rPr>
                <w:rFonts w:ascii="Arial" w:hAnsi="Arial"/>
                <w:sz w:val="16"/>
              </w:rPr>
              <w:t>Цена за ед., руб., в том числе НДС ()</w:t>
            </w:r>
          </w:p>
        </w:tc>
        <w:tc>
          <w:tcPr>
            <w:tcW w:w="567" w:type="dxa"/>
            <w:gridSpan w:val="2"/>
            <w:tcBorders>
              <w:top w:val="single" w:color="auto" w:sz="4" w:space="0"/>
              <w:bottom w:val="single" w:color="auto" w:sz="4" w:space="0"/>
              <w:right w:val="single" w:color="auto" w:sz="4" w:space="0"/>
            </w:tcBorders>
            <w:shd w:val="clear" w:color="FFFFFF" w:fill="auto"/>
            <w:vAlign w:val="center"/>
          </w:tcPr>
          <w:p>
            <w:pPr>
              <w:pStyle w:val="36"/>
              <w:spacing w:after="0" w:line="240" w:lineRule="auto"/>
              <w:jc w:val="left"/>
              <w:rPr>
                <w:rFonts w:ascii="Arial" w:hAnsi="Arial"/>
                <w:sz w:val="16"/>
              </w:rPr>
            </w:pPr>
            <w:r>
              <w:rPr>
                <w:rFonts w:ascii="Arial" w:hAnsi="Arial"/>
                <w:sz w:val="16"/>
              </w:rPr>
              <w:t>Скидка</w:t>
            </w:r>
          </w:p>
        </w:tc>
        <w:tc>
          <w:tcPr>
            <w:tcW w:w="1463" w:type="dxa"/>
            <w:gridSpan w:val="3"/>
            <w:tcBorders>
              <w:top w:val="single" w:color="auto" w:sz="4" w:space="0"/>
              <w:bottom w:val="single" w:color="auto" w:sz="4" w:space="0"/>
              <w:right w:val="single" w:color="auto" w:sz="4" w:space="0"/>
            </w:tcBorders>
            <w:shd w:val="clear" w:color="FFFFFF" w:fill="auto"/>
            <w:vAlign w:val="center"/>
          </w:tcPr>
          <w:p>
            <w:pPr>
              <w:pStyle w:val="29"/>
              <w:spacing w:after="0" w:line="240" w:lineRule="auto"/>
              <w:jc w:val="left"/>
              <w:rPr>
                <w:rFonts w:ascii="Arial" w:hAnsi="Arial"/>
                <w:sz w:val="16"/>
              </w:rPr>
            </w:pPr>
            <w:r>
              <w:rPr>
                <w:rFonts w:ascii="Arial" w:hAnsi="Arial"/>
                <w:sz w:val="16"/>
              </w:rPr>
              <w:t>Общая цена, руб., в том числе НДС()</w:t>
            </w:r>
            <w:r>
              <w:rPr>
                <w:rFonts w:ascii="Arial" w:hAnsi="Arial"/>
                <w:sz w:val="16"/>
              </w:rPr>
              <w:br w:type="textWrapping"/>
            </w: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399"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r>
              <w:rPr>
                <w:rFonts w:ascii="Arial" w:hAnsi="Arial"/>
                <w:sz w:val="16"/>
              </w:rPr>
              <w:t>1</w:t>
            </w:r>
          </w:p>
        </w:tc>
        <w:tc>
          <w:tcPr>
            <w:tcW w:w="4678" w:type="dxa"/>
            <w:gridSpan w:val="6"/>
            <w:tcBorders>
              <w:top w:val="single" w:color="auto" w:sz="4" w:space="0"/>
              <w:bottom w:val="single" w:color="auto" w:sz="4" w:space="0"/>
            </w:tcBorders>
            <w:shd w:val="clear" w:color="FFFFFF" w:fill="auto"/>
            <w:vAlign w:val="bottom"/>
          </w:tcPr>
          <w:p>
            <w:pPr>
              <w:pStyle w:val="41"/>
              <w:spacing w:after="0" w:line="240" w:lineRule="auto"/>
              <w:jc w:val="left"/>
              <w:rPr>
                <w:rFonts w:ascii="Arial" w:hAnsi="Arial"/>
                <w:sz w:val="16"/>
              </w:rPr>
            </w:pPr>
          </w:p>
        </w:tc>
        <w:tc>
          <w:tcPr>
            <w:tcW w:w="992" w:type="dxa"/>
            <w:tcBorders>
              <w:top w:val="single" w:color="auto" w:sz="4" w:space="0"/>
              <w:bottom w:val="single" w:color="auto" w:sz="4" w:space="0"/>
              <w:right w:val="single" w:color="auto" w:sz="4" w:space="0"/>
            </w:tcBorders>
            <w:shd w:val="clear" w:color="FFFFFF" w:fill="auto"/>
            <w:vAlign w:val="center"/>
          </w:tcPr>
          <w:p>
            <w:pPr>
              <w:pStyle w:val="23"/>
              <w:spacing w:after="0" w:line="240" w:lineRule="auto"/>
              <w:rPr>
                <w:rFonts w:ascii="Arial" w:hAnsi="Arial"/>
                <w:sz w:val="16"/>
              </w:rPr>
            </w:pPr>
          </w:p>
        </w:tc>
        <w:tc>
          <w:tcPr>
            <w:tcW w:w="1418" w:type="dxa"/>
            <w:gridSpan w:val="3"/>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c>
          <w:tcPr>
            <w:tcW w:w="567" w:type="dxa"/>
            <w:gridSpan w:val="2"/>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c>
          <w:tcPr>
            <w:tcW w:w="1463" w:type="dxa"/>
            <w:gridSpan w:val="3"/>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399"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r>
              <w:rPr>
                <w:rFonts w:ascii="Arial" w:hAnsi="Arial"/>
                <w:sz w:val="16"/>
              </w:rPr>
              <w:t>2</w:t>
            </w:r>
          </w:p>
        </w:tc>
        <w:tc>
          <w:tcPr>
            <w:tcW w:w="4678" w:type="dxa"/>
            <w:gridSpan w:val="6"/>
            <w:tcBorders>
              <w:top w:val="single" w:color="auto" w:sz="4" w:space="0"/>
              <w:bottom w:val="single" w:color="auto" w:sz="4" w:space="0"/>
            </w:tcBorders>
            <w:shd w:val="clear" w:color="FFFFFF" w:fill="auto"/>
            <w:vAlign w:val="bottom"/>
          </w:tcPr>
          <w:p>
            <w:pPr>
              <w:pStyle w:val="41"/>
              <w:spacing w:after="0" w:line="240" w:lineRule="auto"/>
              <w:jc w:val="left"/>
              <w:rPr>
                <w:rFonts w:ascii="Arial" w:hAnsi="Arial"/>
                <w:sz w:val="16"/>
              </w:rPr>
            </w:pPr>
          </w:p>
        </w:tc>
        <w:tc>
          <w:tcPr>
            <w:tcW w:w="992" w:type="dxa"/>
            <w:tcBorders>
              <w:top w:val="single" w:color="auto" w:sz="4" w:space="0"/>
              <w:bottom w:val="single" w:color="auto" w:sz="4" w:space="0"/>
              <w:right w:val="single" w:color="auto" w:sz="4" w:space="0"/>
            </w:tcBorders>
            <w:shd w:val="clear" w:color="FFFFFF" w:fill="auto"/>
            <w:vAlign w:val="center"/>
          </w:tcPr>
          <w:p>
            <w:pPr>
              <w:pStyle w:val="23"/>
              <w:spacing w:after="0" w:line="240" w:lineRule="auto"/>
              <w:rPr>
                <w:rFonts w:ascii="Arial" w:hAnsi="Arial"/>
                <w:sz w:val="16"/>
              </w:rPr>
            </w:pPr>
          </w:p>
        </w:tc>
        <w:tc>
          <w:tcPr>
            <w:tcW w:w="1418" w:type="dxa"/>
            <w:gridSpan w:val="3"/>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c>
          <w:tcPr>
            <w:tcW w:w="567" w:type="dxa"/>
            <w:gridSpan w:val="2"/>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c>
          <w:tcPr>
            <w:tcW w:w="1463" w:type="dxa"/>
            <w:gridSpan w:val="3"/>
            <w:tcBorders>
              <w:top w:val="single" w:color="auto" w:sz="4" w:space="0"/>
              <w:bottom w:val="single" w:color="auto" w:sz="4" w:space="0"/>
              <w:right w:val="single" w:color="auto" w:sz="4" w:space="0"/>
            </w:tcBorders>
            <w:shd w:val="clear" w:color="FFFFFF" w:fill="auto"/>
            <w:vAlign w:val="center"/>
          </w:tcPr>
          <w:p>
            <w:pPr>
              <w:pStyle w:val="43"/>
              <w:spacing w:after="0" w:line="240" w:lineRule="auto"/>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399" w:type="dxa"/>
            <w:shd w:val="clear" w:color="FFFFFF" w:fill="auto"/>
            <w:vAlign w:val="bottom"/>
          </w:tcPr>
          <w:p>
            <w:pPr>
              <w:spacing w:after="0" w:line="240" w:lineRule="auto"/>
              <w:rPr>
                <w:rFonts w:ascii="Arial" w:hAnsi="Arial"/>
                <w:sz w:val="16"/>
              </w:rPr>
            </w:pPr>
          </w:p>
        </w:tc>
        <w:tc>
          <w:tcPr>
            <w:tcW w:w="1373"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rPr>
                <w:rFonts w:ascii="Arial" w:hAnsi="Arial"/>
                <w:sz w:val="16"/>
              </w:rPr>
            </w:pPr>
          </w:p>
        </w:tc>
        <w:tc>
          <w:tcPr>
            <w:tcW w:w="1835" w:type="dxa"/>
            <w:gridSpan w:val="2"/>
            <w:shd w:val="clear" w:color="FFFFFF" w:fill="auto"/>
            <w:vAlign w:val="bottom"/>
          </w:tcPr>
          <w:p>
            <w:pPr>
              <w:spacing w:after="0" w:line="240" w:lineRule="auto"/>
              <w:rPr>
                <w:rFonts w:ascii="Arial" w:hAnsi="Arial"/>
                <w:sz w:val="16"/>
              </w:rPr>
            </w:pPr>
          </w:p>
        </w:tc>
        <w:tc>
          <w:tcPr>
            <w:tcW w:w="3448" w:type="dxa"/>
            <w:gridSpan w:val="8"/>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1772" w:type="dxa"/>
            <w:gridSpan w:val="3"/>
            <w:shd w:val="clear" w:color="FFFFFF" w:fill="auto"/>
            <w:vAlign w:val="bottom"/>
          </w:tcPr>
          <w:p>
            <w:pPr>
              <w:spacing w:after="0" w:line="240" w:lineRule="auto"/>
              <w:rPr>
                <w:rFonts w:ascii="Arial" w:hAnsi="Arial"/>
                <w:sz w:val="16"/>
              </w:rPr>
            </w:pPr>
            <w:r>
              <w:rPr>
                <w:rFonts w:ascii="Arial" w:hAnsi="Arial"/>
                <w:sz w:val="16"/>
              </w:rPr>
              <w:t>Общая цена Товара:</w:t>
            </w:r>
          </w:p>
        </w:tc>
        <w:tc>
          <w:tcPr>
            <w:tcW w:w="7745" w:type="dxa"/>
            <w:gridSpan w:val="13"/>
            <w:shd w:val="clear" w:color="FFFFFF" w:fill="auto"/>
            <w:vAlign w:val="bottom"/>
          </w:tcPr>
          <w:p>
            <w:pPr>
              <w:pStyle w:val="42"/>
              <w:spacing w:after="0" w:line="240" w:lineRule="auto"/>
              <w:jc w:val="left"/>
              <w:rPr>
                <w:rFonts w:ascii="Arial" w:hAnsi="Arial"/>
                <w:sz w:val="16"/>
              </w:rPr>
            </w:pPr>
            <w:r>
              <w:rPr>
                <w:rFonts w:ascii="Arial" w:hAnsi="Arial"/>
                <w:sz w:val="16"/>
              </w:rPr>
              <w:t>_______ (___________________________ рублей __ копеек) руб., в том числе НДС (18%) ______ (__________________ рублей __ копеек)</w:t>
            </w: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9517" w:type="dxa"/>
            <w:gridSpan w:val="16"/>
            <w:shd w:val="clear" w:color="FFFFFF" w:fill="auto"/>
            <w:vAlign w:val="bottom"/>
          </w:tcPr>
          <w:p>
            <w:pPr>
              <w:pStyle w:val="37"/>
              <w:spacing w:after="0" w:line="240" w:lineRule="auto"/>
              <w:jc w:val="left"/>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1772" w:type="dxa"/>
            <w:gridSpan w:val="3"/>
            <w:shd w:val="clear" w:color="FFFFFF" w:fill="auto"/>
            <w:vAlign w:val="bottom"/>
          </w:tcPr>
          <w:p>
            <w:pPr>
              <w:pStyle w:val="37"/>
              <w:spacing w:after="0" w:line="240" w:lineRule="auto"/>
              <w:jc w:val="left"/>
            </w:pPr>
            <w:r>
              <w:t>Подписи Сторон</w:t>
            </w: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2993" w:type="dxa"/>
            <w:gridSpan w:val="4"/>
            <w:shd w:val="clear" w:color="FFFFFF" w:fill="auto"/>
            <w:vAlign w:val="bottom"/>
          </w:tcPr>
          <w:p>
            <w:pPr>
              <w:spacing w:after="0" w:line="240" w:lineRule="auto"/>
              <w:rPr>
                <w:rFonts w:ascii="Arial" w:hAnsi="Arial"/>
                <w:sz w:val="16"/>
              </w:rPr>
            </w:pPr>
            <w:r>
              <w:rPr>
                <w:rFonts w:ascii="Arial" w:hAnsi="Arial"/>
                <w:sz w:val="16"/>
              </w:rPr>
              <w:t>От имени Поставщика</w:t>
            </w:r>
          </w:p>
        </w:tc>
        <w:tc>
          <w:tcPr>
            <w:tcW w:w="1221" w:type="dxa"/>
            <w:shd w:val="clear" w:color="FFFFFF" w:fill="auto"/>
            <w:vAlign w:val="bottom"/>
          </w:tcPr>
          <w:p>
            <w:pPr>
              <w:spacing w:after="0" w:line="240" w:lineRule="auto"/>
              <w:rPr>
                <w:rFonts w:ascii="Arial" w:hAnsi="Arial"/>
                <w:sz w:val="16"/>
              </w:rPr>
            </w:pPr>
          </w:p>
        </w:tc>
        <w:tc>
          <w:tcPr>
            <w:tcW w:w="5303" w:type="dxa"/>
            <w:gridSpan w:val="11"/>
            <w:shd w:val="clear" w:color="FFFFFF" w:fill="auto"/>
            <w:vAlign w:val="bottom"/>
          </w:tcPr>
          <w:p>
            <w:pPr>
              <w:spacing w:after="0" w:line="240" w:lineRule="auto"/>
              <w:rPr>
                <w:rFonts w:ascii="Arial" w:hAnsi="Arial"/>
                <w:sz w:val="16"/>
              </w:rPr>
            </w:pPr>
            <w:r>
              <w:rPr>
                <w:rFonts w:ascii="Arial" w:hAnsi="Arial"/>
                <w:sz w:val="16"/>
              </w:rPr>
              <w:t>От имени Покупателя</w:t>
            </w: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rPr>
          <w:gridAfter w:val="1"/>
          <w:wAfter w:w="20" w:type="dxa"/>
        </w:trPr>
        <w:tc>
          <w:tcPr>
            <w:tcW w:w="735" w:type="dxa"/>
            <w:shd w:val="clear" w:color="FFFFFF" w:fill="auto"/>
            <w:vAlign w:val="bottom"/>
          </w:tcPr>
          <w:p>
            <w:pPr>
              <w:spacing w:after="0" w:line="240" w:lineRule="auto"/>
              <w:rPr>
                <w:rFonts w:ascii="Arial" w:hAnsi="Arial"/>
                <w:sz w:val="16"/>
              </w:rPr>
            </w:pPr>
          </w:p>
        </w:tc>
        <w:tc>
          <w:tcPr>
            <w:tcW w:w="2993" w:type="dxa"/>
            <w:gridSpan w:val="4"/>
            <w:tcBorders>
              <w:bottom w:val="single" w:color="auto" w:sz="4" w:space="0"/>
            </w:tcBorders>
            <w:shd w:val="clear" w:color="FFFFFF" w:fill="auto"/>
            <w:vAlign w:val="bottom"/>
          </w:tcPr>
          <w:p>
            <w:pPr>
              <w:pStyle w:val="40"/>
              <w:spacing w:after="0" w:line="240" w:lineRule="auto"/>
              <w:jc w:val="left"/>
              <w:rPr>
                <w:rFonts w:ascii="Arial" w:hAnsi="Arial"/>
                <w:sz w:val="16"/>
              </w:rPr>
            </w:pPr>
            <w:r>
              <w:rPr>
                <w:rFonts w:ascii="Arial" w:hAnsi="Arial"/>
                <w:sz w:val="16"/>
              </w:rPr>
              <w:t>Бурак Е.Г.</w:t>
            </w:r>
          </w:p>
        </w:tc>
        <w:tc>
          <w:tcPr>
            <w:tcW w:w="1221" w:type="dxa"/>
            <w:shd w:val="clear" w:color="FFFFFF" w:fill="auto"/>
            <w:vAlign w:val="bottom"/>
          </w:tcPr>
          <w:p>
            <w:pPr>
              <w:spacing w:after="0" w:line="240" w:lineRule="auto"/>
              <w:rPr>
                <w:rFonts w:ascii="Arial" w:hAnsi="Arial"/>
                <w:sz w:val="16"/>
              </w:rPr>
            </w:pPr>
            <w:r>
              <w:rPr>
                <w:rFonts w:ascii="Arial" w:hAnsi="Arial"/>
                <w:sz w:val="16"/>
              </w:rPr>
              <w:t>(                       )</w:t>
            </w:r>
          </w:p>
        </w:tc>
        <w:tc>
          <w:tcPr>
            <w:tcW w:w="1916" w:type="dxa"/>
            <w:gridSpan w:val="4"/>
            <w:tcBorders>
              <w:bottom w:val="single" w:color="auto" w:sz="4" w:space="0"/>
            </w:tcBorders>
            <w:shd w:val="clear" w:color="FFFFFF" w:fill="auto"/>
            <w:vAlign w:val="bottom"/>
          </w:tcPr>
          <w:p>
            <w:pPr>
              <w:spacing w:after="0" w:line="240" w:lineRule="auto"/>
              <w:rPr>
                <w:rFonts w:ascii="Arial" w:hAnsi="Arial"/>
                <w:sz w:val="16"/>
              </w:rPr>
            </w:pPr>
          </w:p>
        </w:tc>
        <w:tc>
          <w:tcPr>
            <w:tcW w:w="1221" w:type="dxa"/>
            <w:tcBorders>
              <w:bottom w:val="single" w:color="auto" w:sz="4" w:space="0"/>
            </w:tcBorders>
            <w:shd w:val="clear" w:color="FFFFFF" w:fill="auto"/>
            <w:vAlign w:val="bottom"/>
          </w:tcPr>
          <w:p>
            <w:pPr>
              <w:spacing w:after="0" w:line="240" w:lineRule="auto"/>
              <w:rPr>
                <w:rFonts w:ascii="Arial" w:hAnsi="Arial"/>
                <w:sz w:val="16"/>
              </w:rPr>
            </w:pPr>
          </w:p>
        </w:tc>
        <w:tc>
          <w:tcPr>
            <w:tcW w:w="2166" w:type="dxa"/>
            <w:gridSpan w:val="6"/>
            <w:shd w:val="clear" w:color="FFFFFF" w:fill="auto"/>
            <w:vAlign w:val="bottom"/>
          </w:tcPr>
          <w:p>
            <w:pPr>
              <w:spacing w:after="0" w:line="240" w:lineRule="auto"/>
              <w:rPr>
                <w:rFonts w:ascii="Arial" w:hAnsi="Arial"/>
                <w:sz w:val="16"/>
              </w:rPr>
            </w:pPr>
            <w:r>
              <w:rPr>
                <w:rFonts w:ascii="Arial" w:hAnsi="Arial"/>
                <w:sz w:val="16"/>
              </w:rPr>
              <w:t>(                             )</w:t>
            </w: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6" w:type="dxa"/>
            <w:gridSpan w:val="4"/>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51" w:type="dxa"/>
            <w:gridSpan w:val="2"/>
            <w:shd w:val="clear" w:color="FFFFFF" w:fill="auto"/>
            <w:vAlign w:val="bottom"/>
          </w:tcPr>
          <w:p>
            <w:pPr>
              <w:spacing w:after="0" w:line="240" w:lineRule="auto"/>
              <w:rPr>
                <w:rFonts w:ascii="Arial" w:hAnsi="Arial"/>
                <w:sz w:val="16"/>
              </w:rPr>
            </w:pPr>
          </w:p>
        </w:tc>
        <w:tc>
          <w:tcPr>
            <w:tcW w:w="3663" w:type="dxa"/>
            <w:gridSpan w:val="3"/>
            <w:shd w:val="clear" w:color="FFFFFF" w:fill="auto"/>
            <w:vAlign w:val="bottom"/>
          </w:tcPr>
          <w:p>
            <w:pPr>
              <w:spacing w:after="0" w:line="240" w:lineRule="auto"/>
              <w:rPr>
                <w:rFonts w:ascii="Arial" w:hAnsi="Arial"/>
                <w:sz w:val="16"/>
              </w:rPr>
            </w:pPr>
            <w:r>
              <w:rPr>
                <w:rFonts w:ascii="Arial" w:hAnsi="Arial"/>
                <w:sz w:val="16"/>
              </w:rPr>
              <w:t>М.П.</w:t>
            </w:r>
          </w:p>
        </w:tc>
        <w:tc>
          <w:tcPr>
            <w:tcW w:w="1916" w:type="dxa"/>
            <w:gridSpan w:val="4"/>
            <w:shd w:val="clear" w:color="FFFFFF" w:fill="auto"/>
            <w:vAlign w:val="bottom"/>
          </w:tcPr>
          <w:p>
            <w:pPr>
              <w:pStyle w:val="14"/>
              <w:spacing w:after="0" w:line="240" w:lineRule="auto"/>
              <w:rPr>
                <w:rFonts w:ascii="Arial" w:hAnsi="Arial"/>
                <w:sz w:val="16"/>
              </w:rPr>
            </w:pPr>
            <w:r>
              <w:rPr>
                <w:rFonts w:ascii="Arial" w:hAnsi="Arial"/>
                <w:sz w:val="16"/>
              </w:rPr>
              <w:t>М.П.</w:t>
            </w:r>
          </w:p>
        </w:tc>
        <w:tc>
          <w:tcPr>
            <w:tcW w:w="1221" w:type="dxa"/>
            <w:shd w:val="clear" w:color="FFFFFF" w:fill="auto"/>
            <w:vAlign w:val="bottom"/>
          </w:tcPr>
          <w:p>
            <w:pPr>
              <w:spacing w:after="0" w:line="240" w:lineRule="auto"/>
              <w:rPr>
                <w:rFonts w:ascii="Arial" w:hAnsi="Arial"/>
                <w:sz w:val="16"/>
              </w:rPr>
            </w:pPr>
          </w:p>
        </w:tc>
        <w:tc>
          <w:tcPr>
            <w:tcW w:w="1221" w:type="dxa"/>
            <w:gridSpan w:val="4"/>
            <w:shd w:val="clear" w:color="FFFFFF" w:fill="auto"/>
            <w:vAlign w:val="bottom"/>
          </w:tcPr>
          <w:p>
            <w:pPr>
              <w:spacing w:after="0" w:line="240" w:lineRule="auto"/>
              <w:rPr>
                <w:rFonts w:ascii="Arial" w:hAnsi="Arial"/>
                <w:sz w:val="16"/>
              </w:rPr>
            </w:pPr>
          </w:p>
        </w:tc>
        <w:tc>
          <w:tcPr>
            <w:tcW w:w="945" w:type="dxa"/>
            <w:gridSpan w:val="2"/>
            <w:shd w:val="clear" w:color="FFFFFF" w:fill="auto"/>
            <w:vAlign w:val="bottom"/>
          </w:tcPr>
          <w:p>
            <w:pPr>
              <w:spacing w:after="0" w:line="240" w:lineRule="auto"/>
              <w:rPr>
                <w:rFonts w:ascii="Arial" w:hAnsi="Arial"/>
                <w:sz w:val="16"/>
              </w:rPr>
            </w:pPr>
          </w:p>
        </w:tc>
        <w:tc>
          <w:tcPr>
            <w:tcW w:w="20" w:type="dxa"/>
            <w:shd w:val="clear" w:color="FFFFFF" w:fill="auto"/>
            <w:vAlign w:val="bottom"/>
          </w:tcPr>
          <w:p>
            <w:pPr>
              <w:spacing w:after="0" w:line="240" w:lineRule="auto"/>
              <w:jc w:val="center"/>
              <w:rPr>
                <w:rFonts w:ascii="Arial" w:hAnsi="Arial"/>
                <w:sz w:val="16"/>
              </w:rPr>
            </w:pPr>
          </w:p>
        </w:tc>
      </w:tr>
    </w:tbl>
    <w:p/>
    <w:sectPr>
      <w:pgSz w:w="11906" w:h="16838"/>
      <w:pgMar w:top="567" w:right="567" w:bottom="56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06"/>
    <w:rsid w:val="000F7D4D"/>
    <w:rsid w:val="001344B7"/>
    <w:rsid w:val="00281365"/>
    <w:rsid w:val="003E7EFC"/>
    <w:rsid w:val="0045615B"/>
    <w:rsid w:val="004911D3"/>
    <w:rsid w:val="00807C0A"/>
    <w:rsid w:val="00860806"/>
    <w:rsid w:val="00A54083"/>
    <w:rsid w:val="00BC6020"/>
    <w:rsid w:val="00F049D3"/>
    <w:rsid w:val="12392D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customStyle="1" w:styleId="4">
    <w:name w:val="TableStyle0"/>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5">
    <w:name w:val="TableStyle1"/>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6">
    <w:name w:val="TableStyle2"/>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7">
    <w:name w:val="TableStyle3"/>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8">
    <w:name w:val="TableStyle4"/>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9">
    <w:name w:val="TableStyle5"/>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0">
    <w:name w:val="TableStyle6"/>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1">
    <w:name w:val="TableStyle7"/>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2">
    <w:name w:val="TableStyle8"/>
    <w:uiPriority w:val="0"/>
    <w:pPr>
      <w:spacing w:after="0" w:line="240" w:lineRule="auto"/>
    </w:pPr>
    <w:rPr>
      <w:rFonts w:ascii="Arial" w:hAnsi="Arial"/>
      <w:sz w:val="16"/>
    </w:rPr>
    <w:tblPr>
      <w:tblCellMar>
        <w:top w:w="0" w:type="dxa"/>
        <w:left w:w="0" w:type="dxa"/>
        <w:bottom w:w="0" w:type="dxa"/>
        <w:right w:w="0" w:type="dxa"/>
      </w:tblCellMar>
    </w:tblPr>
  </w:style>
  <w:style w:type="paragraph" w:customStyle="1" w:styleId="13">
    <w:name w:val="1CStyle16"/>
    <w:uiPriority w:val="0"/>
    <w:pPr>
      <w:spacing w:after="200" w:line="276" w:lineRule="auto"/>
      <w:jc w:val="center"/>
    </w:pPr>
    <w:rPr>
      <w:rFonts w:ascii="Arial" w:hAnsi="Arial" w:eastAsiaTheme="minorEastAsia" w:cstheme="minorBidi"/>
      <w:b/>
      <w:i/>
      <w:sz w:val="18"/>
      <w:szCs w:val="22"/>
      <w:lang w:val="ru-RU" w:eastAsia="ru-RU" w:bidi="ar-SA"/>
    </w:rPr>
  </w:style>
  <w:style w:type="paragraph" w:customStyle="1" w:styleId="14">
    <w:name w:val="1CStyle30"/>
    <w:uiPriority w:val="0"/>
    <w:pPr>
      <w:spacing w:after="200" w:line="276" w:lineRule="auto"/>
      <w:jc w:val="right"/>
    </w:pPr>
    <w:rPr>
      <w:rFonts w:asciiTheme="minorHAnsi" w:hAnsiTheme="minorHAnsi" w:eastAsiaTheme="minorEastAsia" w:cstheme="minorBidi"/>
      <w:sz w:val="22"/>
      <w:szCs w:val="22"/>
      <w:lang w:val="ru-RU" w:eastAsia="ru-RU" w:bidi="ar-SA"/>
    </w:rPr>
  </w:style>
  <w:style w:type="paragraph" w:customStyle="1" w:styleId="15">
    <w:name w:val="1CStyle-1"/>
    <w:qFormat/>
    <w:uiPriority w:val="0"/>
    <w:pPr>
      <w:spacing w:after="200" w:line="276" w:lineRule="auto"/>
      <w:jc w:val="center"/>
    </w:pPr>
    <w:rPr>
      <w:rFonts w:ascii="Arial" w:hAnsi="Arial" w:eastAsiaTheme="minorEastAsia" w:cstheme="minorBidi"/>
      <w:b/>
      <w:sz w:val="24"/>
      <w:szCs w:val="22"/>
      <w:lang w:val="ru-RU" w:eastAsia="ru-RU" w:bidi="ar-SA"/>
    </w:rPr>
  </w:style>
  <w:style w:type="paragraph" w:customStyle="1" w:styleId="16">
    <w:name w:val="1CStyle18"/>
    <w:uiPriority w:val="0"/>
    <w:pPr>
      <w:spacing w:after="200" w:line="276" w:lineRule="auto"/>
      <w:jc w:val="right"/>
    </w:pPr>
    <w:rPr>
      <w:rFonts w:ascii="Arial" w:hAnsi="Arial" w:eastAsiaTheme="minorEastAsia" w:cstheme="minorBidi"/>
      <w:b/>
      <w:sz w:val="16"/>
      <w:szCs w:val="22"/>
      <w:lang w:val="ru-RU" w:eastAsia="ru-RU" w:bidi="ar-SA"/>
    </w:rPr>
  </w:style>
  <w:style w:type="paragraph" w:customStyle="1" w:styleId="17">
    <w:name w:val="1CStyle14"/>
    <w:uiPriority w:val="0"/>
    <w:pPr>
      <w:spacing w:after="200" w:line="276" w:lineRule="auto"/>
      <w:jc w:val="right"/>
    </w:pPr>
    <w:rPr>
      <w:rFonts w:ascii="Arial" w:hAnsi="Arial" w:eastAsiaTheme="minorEastAsia" w:cstheme="minorBidi"/>
      <w:b/>
      <w:i/>
      <w:sz w:val="18"/>
      <w:szCs w:val="22"/>
      <w:lang w:val="ru-RU" w:eastAsia="ru-RU" w:bidi="ar-SA"/>
    </w:rPr>
  </w:style>
  <w:style w:type="paragraph" w:customStyle="1" w:styleId="18">
    <w:name w:val="1CStyle0"/>
    <w:uiPriority w:val="0"/>
    <w:pPr>
      <w:spacing w:after="200" w:line="276" w:lineRule="auto"/>
      <w:jc w:val="center"/>
    </w:pPr>
    <w:rPr>
      <w:rFonts w:ascii="Arial" w:hAnsi="Arial" w:eastAsiaTheme="minorEastAsia" w:cstheme="minorBidi"/>
      <w:sz w:val="20"/>
      <w:szCs w:val="22"/>
      <w:lang w:val="ru-RU" w:eastAsia="ru-RU" w:bidi="ar-SA"/>
    </w:rPr>
  </w:style>
  <w:style w:type="paragraph" w:customStyle="1" w:styleId="19">
    <w:name w:val="1CStyle6"/>
    <w:uiPriority w:val="0"/>
    <w:pPr>
      <w:spacing w:after="200" w:line="276" w:lineRule="auto"/>
      <w:jc w:val="center"/>
    </w:pPr>
    <w:rPr>
      <w:rFonts w:ascii="Arial" w:hAnsi="Arial" w:eastAsiaTheme="minorEastAsia" w:cstheme="minorBidi"/>
      <w:sz w:val="22"/>
      <w:szCs w:val="22"/>
      <w:lang w:val="ru-RU" w:eastAsia="ru-RU" w:bidi="ar-SA"/>
    </w:rPr>
  </w:style>
  <w:style w:type="paragraph" w:customStyle="1" w:styleId="20">
    <w:name w:val="1CStyle12"/>
    <w:uiPriority w:val="0"/>
    <w:pPr>
      <w:spacing w:after="200" w:line="276" w:lineRule="auto"/>
      <w:jc w:val="center"/>
    </w:pPr>
    <w:rPr>
      <w:rFonts w:ascii="Arial" w:hAnsi="Arial" w:eastAsiaTheme="minorEastAsia" w:cstheme="minorBidi"/>
      <w:b/>
      <w:i/>
      <w:sz w:val="24"/>
      <w:szCs w:val="22"/>
      <w:lang w:val="ru-RU" w:eastAsia="ru-RU" w:bidi="ar-SA"/>
    </w:rPr>
  </w:style>
  <w:style w:type="paragraph" w:customStyle="1" w:styleId="21">
    <w:name w:val="1CStyle1"/>
    <w:qFormat/>
    <w:uiPriority w:val="0"/>
    <w:pPr>
      <w:spacing w:after="200" w:line="276" w:lineRule="auto"/>
      <w:jc w:val="right"/>
    </w:pPr>
    <w:rPr>
      <w:rFonts w:ascii="Arial" w:hAnsi="Arial" w:eastAsiaTheme="minorEastAsia" w:cstheme="minorBidi"/>
      <w:sz w:val="20"/>
      <w:szCs w:val="22"/>
      <w:lang w:val="ru-RU" w:eastAsia="ru-RU" w:bidi="ar-SA"/>
    </w:rPr>
  </w:style>
  <w:style w:type="paragraph" w:customStyle="1" w:styleId="22">
    <w:name w:val="1CStyle17"/>
    <w:uiPriority w:val="0"/>
    <w:pPr>
      <w:spacing w:after="200" w:line="276" w:lineRule="auto"/>
      <w:jc w:val="right"/>
    </w:pPr>
    <w:rPr>
      <w:rFonts w:ascii="Arial" w:hAnsi="Arial" w:eastAsiaTheme="minorEastAsia" w:cstheme="minorBidi"/>
      <w:b/>
      <w:sz w:val="18"/>
      <w:szCs w:val="22"/>
      <w:lang w:val="ru-RU" w:eastAsia="ru-RU" w:bidi="ar-SA"/>
    </w:rPr>
  </w:style>
  <w:style w:type="paragraph" w:customStyle="1" w:styleId="23">
    <w:name w:val="1CStyle25"/>
    <w:uiPriority w:val="0"/>
    <w:pPr>
      <w:spacing w:after="200" w:line="276" w:lineRule="auto"/>
      <w:jc w:val="right"/>
    </w:pPr>
    <w:rPr>
      <w:rFonts w:asciiTheme="minorHAnsi" w:hAnsiTheme="minorHAnsi" w:eastAsiaTheme="minorEastAsia" w:cstheme="minorBidi"/>
      <w:sz w:val="22"/>
      <w:szCs w:val="22"/>
      <w:lang w:val="ru-RU" w:eastAsia="ru-RU" w:bidi="ar-SA"/>
    </w:rPr>
  </w:style>
  <w:style w:type="paragraph" w:customStyle="1" w:styleId="24">
    <w:name w:val="1CStyle11"/>
    <w:uiPriority w:val="0"/>
    <w:pPr>
      <w:spacing w:after="200" w:line="276" w:lineRule="auto"/>
      <w:jc w:val="both"/>
    </w:pPr>
    <w:rPr>
      <w:rFonts w:ascii="Arial" w:hAnsi="Arial" w:eastAsiaTheme="minorEastAsia" w:cstheme="minorBidi"/>
      <w:b/>
      <w:sz w:val="22"/>
      <w:szCs w:val="22"/>
      <w:lang w:val="ru-RU" w:eastAsia="ru-RU" w:bidi="ar-SA"/>
    </w:rPr>
  </w:style>
  <w:style w:type="paragraph" w:customStyle="1" w:styleId="25">
    <w:name w:val="1CStyle3"/>
    <w:uiPriority w:val="0"/>
    <w:pPr>
      <w:spacing w:after="200" w:line="276" w:lineRule="auto"/>
      <w:jc w:val="both"/>
    </w:pPr>
    <w:rPr>
      <w:rFonts w:ascii="Arial" w:hAnsi="Arial" w:eastAsiaTheme="minorEastAsia" w:cstheme="minorBidi"/>
      <w:b/>
      <w:sz w:val="22"/>
      <w:szCs w:val="22"/>
      <w:lang w:val="ru-RU" w:eastAsia="ru-RU" w:bidi="ar-SA"/>
    </w:rPr>
  </w:style>
  <w:style w:type="paragraph" w:customStyle="1" w:styleId="26">
    <w:name w:val="1CStyle20"/>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27">
    <w:name w:val="1CStyle7"/>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28">
    <w:name w:val="1CStyle4"/>
    <w:uiPriority w:val="0"/>
    <w:pPr>
      <w:spacing w:after="200" w:line="276" w:lineRule="auto"/>
      <w:jc w:val="center"/>
    </w:pPr>
    <w:rPr>
      <w:rFonts w:ascii="Arial" w:hAnsi="Arial" w:eastAsiaTheme="minorEastAsia" w:cstheme="minorBidi"/>
      <w:sz w:val="22"/>
      <w:szCs w:val="22"/>
      <w:lang w:val="ru-RU" w:eastAsia="ru-RU" w:bidi="ar-SA"/>
    </w:rPr>
  </w:style>
  <w:style w:type="paragraph" w:customStyle="1" w:styleId="29">
    <w:name w:val="1CStyle22"/>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0">
    <w:name w:val="1CStyle8"/>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1">
    <w:name w:val="1CStyle5"/>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2">
    <w:name w:val="1CStyle9"/>
    <w:uiPriority w:val="0"/>
    <w:pPr>
      <w:spacing w:after="200" w:line="276" w:lineRule="auto"/>
      <w:jc w:val="right"/>
    </w:pPr>
    <w:rPr>
      <w:rFonts w:ascii="Arial" w:hAnsi="Arial" w:eastAsiaTheme="minorEastAsia" w:cstheme="minorBidi"/>
      <w:sz w:val="22"/>
      <w:szCs w:val="22"/>
      <w:lang w:val="ru-RU" w:eastAsia="ru-RU" w:bidi="ar-SA"/>
    </w:rPr>
  </w:style>
  <w:style w:type="paragraph" w:customStyle="1" w:styleId="33">
    <w:name w:val="1CStyle13"/>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4">
    <w:name w:val="1CStyle10"/>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5">
    <w:name w:val="1CStyle15"/>
    <w:uiPriority w:val="0"/>
    <w:pPr>
      <w:spacing w:after="200" w:line="276" w:lineRule="auto"/>
      <w:jc w:val="right"/>
    </w:pPr>
    <w:rPr>
      <w:rFonts w:ascii="Arial" w:hAnsi="Arial" w:eastAsiaTheme="minorEastAsia" w:cstheme="minorBidi"/>
      <w:b/>
      <w:sz w:val="18"/>
      <w:szCs w:val="22"/>
      <w:lang w:val="ru-RU" w:eastAsia="ru-RU" w:bidi="ar-SA"/>
    </w:rPr>
  </w:style>
  <w:style w:type="paragraph" w:customStyle="1" w:styleId="36">
    <w:name w:val="1CStyle23"/>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7">
    <w:name w:val="1CStyle28"/>
    <w:uiPriority w:val="0"/>
    <w:pPr>
      <w:spacing w:after="200" w:line="276" w:lineRule="auto"/>
      <w:jc w:val="center"/>
    </w:pPr>
    <w:rPr>
      <w:rFonts w:ascii="Arial" w:hAnsi="Arial" w:eastAsiaTheme="minorEastAsia" w:cstheme="minorBidi"/>
      <w:b/>
      <w:sz w:val="16"/>
      <w:szCs w:val="22"/>
      <w:lang w:val="ru-RU" w:eastAsia="ru-RU" w:bidi="ar-SA"/>
    </w:rPr>
  </w:style>
  <w:style w:type="paragraph" w:customStyle="1" w:styleId="38">
    <w:name w:val="1CStyle19"/>
    <w:uiPriority w:val="0"/>
    <w:pPr>
      <w:spacing w:after="200" w:line="276" w:lineRule="auto"/>
      <w:jc w:val="center"/>
    </w:pPr>
    <w:rPr>
      <w:rFonts w:ascii="Arial" w:hAnsi="Arial" w:eastAsiaTheme="minorEastAsia" w:cstheme="minorBidi"/>
      <w:b/>
      <w:sz w:val="16"/>
      <w:szCs w:val="22"/>
      <w:lang w:val="ru-RU" w:eastAsia="ru-RU" w:bidi="ar-SA"/>
    </w:rPr>
  </w:style>
  <w:style w:type="paragraph" w:customStyle="1" w:styleId="39">
    <w:name w:val="1CStyle21"/>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40">
    <w:name w:val="1CStyle29"/>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41">
    <w:name w:val="1CStyle24"/>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42">
    <w:name w:val="1CStyle27"/>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43">
    <w:name w:val="1CStyle26"/>
    <w:uiPriority w:val="0"/>
    <w:pPr>
      <w:spacing w:after="200" w:line="276" w:lineRule="auto"/>
      <w:jc w:val="right"/>
    </w:pPr>
    <w:rPr>
      <w:rFonts w:asciiTheme="minorHAnsi" w:hAnsiTheme="minorHAnsi" w:eastAsiaTheme="minorEastAsia" w:cstheme="minorBidi"/>
      <w:sz w:val="22"/>
      <w:szCs w:val="22"/>
      <w:lang w:val="ru-RU" w:eastAsia="ru-RU" w:bidi="ar-SA"/>
    </w:rPr>
  </w:style>
  <w:style w:type="paragraph" w:customStyle="1" w:styleId="44">
    <w:name w:val="1CStyle2"/>
    <w:uiPriority w:val="0"/>
    <w:pPr>
      <w:spacing w:after="200" w:line="276" w:lineRule="auto"/>
      <w:jc w:val="both"/>
    </w:pPr>
    <w:rPr>
      <w:rFonts w:ascii="Arial" w:hAnsi="Arial"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B0AE-EBBA-43E3-8BF2-AA2F1FDA056C}">
  <ds:schemaRefs/>
</ds:datastoreItem>
</file>

<file path=docProps/app.xml><?xml version="1.0" encoding="utf-8"?>
<Properties xmlns="http://schemas.openxmlformats.org/officeDocument/2006/extended-properties" xmlns:vt="http://schemas.openxmlformats.org/officeDocument/2006/docPropsVTypes">
  <Template>Normal.dotm</Template>
  <Company>muztorg</Company>
  <Pages>4</Pages>
  <Words>1657</Words>
  <Characters>9449</Characters>
  <Lines>78</Lines>
  <Paragraphs>22</Paragraphs>
  <TotalTime>2</TotalTime>
  <ScaleCrop>false</ScaleCrop>
  <LinksUpToDate>false</LinksUpToDate>
  <CharactersWithSpaces>11084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2018-09-21T12:27:00Z</dcterms:created>
  <dc:creator>Александр Кузьмичев</dc:creator>
  <cp:lastModifiedBy>Serj Lyadov</cp:lastModifiedBy>
  <dcterms:modified xsi:type="dcterms:W3CDTF">2023-12-19T12:45:58Z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F1F196F40435427B9B81E84885516A11</vt:lpwstr>
  </property>
</Properties>
</file>